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Pr="0022351F" w:rsidRDefault="00BD5B20" w:rsidP="0022351F">
      <w:pPr>
        <w:shd w:val="clear" w:color="auto" w:fill="FFFFFF"/>
        <w:spacing w:line="278" w:lineRule="exact"/>
        <w:ind w:right="-46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pacing w:val="-2"/>
          <w:sz w:val="28"/>
          <w:szCs w:val="28"/>
        </w:rPr>
        <w:t xml:space="preserve">АДМИНИСТРАЦИЯ </w:t>
      </w:r>
      <w:r w:rsidR="0013001C">
        <w:rPr>
          <w:rFonts w:eastAsia="Times New Roman"/>
          <w:b/>
          <w:spacing w:val="-2"/>
          <w:sz w:val="28"/>
          <w:szCs w:val="28"/>
        </w:rPr>
        <w:t>НИКОЛЬСКОГО</w:t>
      </w:r>
      <w:r w:rsidR="00781521" w:rsidRPr="0022351F">
        <w:rPr>
          <w:rFonts w:eastAsia="Times New Roman"/>
          <w:b/>
          <w:sz w:val="28"/>
          <w:szCs w:val="28"/>
        </w:rPr>
        <w:t xml:space="preserve"> СЕ</w:t>
      </w:r>
      <w:r w:rsidR="008B30E7" w:rsidRPr="0022351F">
        <w:rPr>
          <w:rFonts w:eastAsia="Times New Roman"/>
          <w:b/>
          <w:sz w:val="28"/>
          <w:szCs w:val="28"/>
        </w:rPr>
        <w:t>ЛЬСКОГО ПОСЕЛЕНИЯ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BD5B20" w:rsidRPr="0022351F" w:rsidRDefault="00BD5B20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</w:p>
    <w:p w:rsidR="003D18C4" w:rsidRPr="0022351F" w:rsidRDefault="000114A7" w:rsidP="00BD5B20">
      <w:pPr>
        <w:shd w:val="clear" w:color="auto" w:fill="FFFFFF"/>
        <w:spacing w:before="278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Р А С П О Р Я Ж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Н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И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</w:t>
      </w:r>
    </w:p>
    <w:p w:rsidR="00671751" w:rsidRPr="0022351F" w:rsidRDefault="00671751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671751" w:rsidRPr="0022351F" w:rsidRDefault="008B30E7" w:rsidP="0013001C">
      <w:pPr>
        <w:shd w:val="clear" w:color="auto" w:fill="FFFFFF"/>
        <w:ind w:left="23" w:right="7043"/>
        <w:rPr>
          <w:rFonts w:eastAsia="Times New Roman"/>
          <w:spacing w:val="-2"/>
          <w:sz w:val="28"/>
          <w:szCs w:val="28"/>
        </w:rPr>
      </w:pPr>
      <w:r w:rsidRPr="0022351F">
        <w:rPr>
          <w:rFonts w:eastAsia="Times New Roman"/>
          <w:sz w:val="28"/>
          <w:szCs w:val="28"/>
        </w:rPr>
        <w:t xml:space="preserve">от </w:t>
      </w:r>
      <w:r w:rsidR="0013001C">
        <w:rPr>
          <w:rFonts w:eastAsia="Times New Roman"/>
          <w:sz w:val="28"/>
          <w:szCs w:val="28"/>
        </w:rPr>
        <w:t>29</w:t>
      </w:r>
      <w:r w:rsidR="00A546EB">
        <w:rPr>
          <w:rFonts w:eastAsia="Times New Roman"/>
          <w:sz w:val="28"/>
          <w:szCs w:val="28"/>
        </w:rPr>
        <w:t>.</w:t>
      </w:r>
      <w:r w:rsidR="00480A9D">
        <w:rPr>
          <w:rFonts w:eastAsia="Times New Roman"/>
          <w:sz w:val="28"/>
          <w:szCs w:val="28"/>
        </w:rPr>
        <w:t>0</w:t>
      </w:r>
      <w:r w:rsidR="00E4732A">
        <w:rPr>
          <w:rFonts w:eastAsia="Times New Roman"/>
          <w:sz w:val="28"/>
          <w:szCs w:val="28"/>
        </w:rPr>
        <w:t>7</w:t>
      </w:r>
      <w:r w:rsidR="00A546EB">
        <w:rPr>
          <w:rFonts w:eastAsia="Times New Roman"/>
          <w:sz w:val="28"/>
          <w:szCs w:val="28"/>
        </w:rPr>
        <w:t>.201</w:t>
      </w:r>
      <w:r w:rsidR="00E4732A">
        <w:rPr>
          <w:rFonts w:eastAsia="Times New Roman"/>
          <w:sz w:val="28"/>
          <w:szCs w:val="28"/>
        </w:rPr>
        <w:t>9</w:t>
      </w:r>
      <w:r w:rsidR="00A546EB">
        <w:rPr>
          <w:rFonts w:eastAsia="Times New Roman"/>
          <w:sz w:val="28"/>
          <w:szCs w:val="28"/>
        </w:rPr>
        <w:t>г.</w:t>
      </w:r>
      <w:r w:rsidRPr="0022351F">
        <w:rPr>
          <w:rFonts w:eastAsia="Times New Roman"/>
          <w:sz w:val="28"/>
          <w:szCs w:val="28"/>
        </w:rPr>
        <w:t xml:space="preserve"> №</w:t>
      </w:r>
      <w:r w:rsidR="00781521" w:rsidRPr="0022351F">
        <w:rPr>
          <w:rFonts w:eastAsia="Times New Roman"/>
          <w:sz w:val="28"/>
          <w:szCs w:val="28"/>
        </w:rPr>
        <w:t xml:space="preserve"> </w:t>
      </w:r>
      <w:r w:rsidR="0013001C">
        <w:rPr>
          <w:rFonts w:eastAsia="Times New Roman"/>
          <w:sz w:val="28"/>
          <w:szCs w:val="28"/>
        </w:rPr>
        <w:t>30</w:t>
      </w:r>
      <w:r w:rsidR="00781521" w:rsidRPr="0022351F">
        <w:rPr>
          <w:rFonts w:eastAsia="Times New Roman"/>
          <w:sz w:val="28"/>
          <w:szCs w:val="28"/>
        </w:rPr>
        <w:t xml:space="preserve"> </w:t>
      </w:r>
      <w:r w:rsidRPr="0022351F">
        <w:rPr>
          <w:rFonts w:eastAsia="Times New Roman"/>
          <w:spacing w:val="-2"/>
          <w:sz w:val="28"/>
          <w:szCs w:val="28"/>
        </w:rPr>
        <w:t xml:space="preserve"> </w:t>
      </w:r>
    </w:p>
    <w:p w:rsidR="00B667FA" w:rsidRDefault="0013001C" w:rsidP="00A546EB">
      <w:pPr>
        <w:shd w:val="clear" w:color="auto" w:fill="FFFFFF"/>
        <w:ind w:left="23" w:right="737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с. Никольское</w:t>
      </w:r>
    </w:p>
    <w:p w:rsidR="00114B09" w:rsidRPr="00114B09" w:rsidRDefault="00114B09" w:rsidP="0028504B">
      <w:pPr>
        <w:shd w:val="clear" w:color="auto" w:fill="FFFFFF"/>
        <w:spacing w:before="562" w:line="298" w:lineRule="exact"/>
        <w:ind w:right="5484"/>
        <w:jc w:val="both"/>
        <w:rPr>
          <w:sz w:val="28"/>
          <w:szCs w:val="28"/>
        </w:rPr>
      </w:pPr>
      <w:r w:rsidRPr="00114B09">
        <w:rPr>
          <w:rFonts w:eastAsia="Times New Roman"/>
          <w:spacing w:val="-1"/>
          <w:sz w:val="28"/>
          <w:szCs w:val="28"/>
        </w:rPr>
        <w:t xml:space="preserve">Об утверждении </w:t>
      </w:r>
      <w:r w:rsidR="00E4732A" w:rsidRPr="00006A89">
        <w:rPr>
          <w:rFonts w:eastAsia="Times New Roman"/>
          <w:sz w:val="28"/>
          <w:szCs w:val="28"/>
        </w:rPr>
        <w:t>Порядк</w:t>
      </w:r>
      <w:r w:rsidR="00E4732A">
        <w:rPr>
          <w:rFonts w:eastAsia="Times New Roman"/>
          <w:sz w:val="28"/>
          <w:szCs w:val="28"/>
        </w:rPr>
        <w:t>а</w:t>
      </w:r>
      <w:r w:rsidR="00E4732A" w:rsidRPr="00006A89">
        <w:rPr>
          <w:rFonts w:eastAsia="Times New Roman"/>
          <w:sz w:val="28"/>
          <w:szCs w:val="28"/>
        </w:rPr>
        <w:t xml:space="preserve"> организации «обратной связи» по результатам рассмотрения обращений граждан</w:t>
      </w:r>
    </w:p>
    <w:p w:rsidR="00C23E69" w:rsidRPr="00114B09" w:rsidRDefault="00C23E69" w:rsidP="005376D9">
      <w:pPr>
        <w:ind w:firstLine="567"/>
        <w:jc w:val="both"/>
        <w:rPr>
          <w:sz w:val="28"/>
          <w:szCs w:val="28"/>
        </w:rPr>
      </w:pPr>
    </w:p>
    <w:p w:rsidR="00C23E69" w:rsidRPr="00114B09" w:rsidRDefault="00114B09" w:rsidP="005376D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Конституцией Российской Федерации, Федеральным 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законом от 2 мая 2006 года № 59-ФЗ </w:t>
      </w:r>
      <w:r w:rsidR="0028504B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«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О порядке рассмотрения обращений граждан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Российской Федерации</w:t>
      </w:r>
      <w:r w:rsidR="0028504B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Уставом </w:t>
      </w:r>
      <w:r w:rsidR="0013001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Никольского</w:t>
      </w:r>
      <w:r w:rsidR="00593C6C" w:rsidRPr="00593C6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Аннинского муниципального района Воронежской области, в целях повышения качества рассмотрения обращений </w:t>
      </w:r>
      <w:r w:rsidRPr="00114B09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граждан, поступающих в администрацию </w:t>
      </w:r>
      <w:r w:rsidR="0013001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>Никольского</w:t>
      </w:r>
      <w:r w:rsidR="00593C6C" w:rsidRPr="00593C6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ascii="Times New Roman" w:eastAsia="Times New Roman" w:hAnsi="Times New Roman" w:cs="Times New Roman"/>
          <w:b w:val="0"/>
          <w:spacing w:val="-1"/>
          <w:sz w:val="28"/>
          <w:szCs w:val="28"/>
        </w:rPr>
        <w:t xml:space="preserve">Аннинского муниципального района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Воронежской области</w:t>
      </w:r>
      <w:r w:rsidR="00C23E69"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114B09" w:rsidRPr="00114B09" w:rsidRDefault="00114B09" w:rsidP="00114B09">
      <w:pPr>
        <w:shd w:val="clear" w:color="auto" w:fill="FFFFFF"/>
        <w:spacing w:before="302" w:line="298" w:lineRule="exact"/>
        <w:ind w:left="14" w:right="10" w:firstLine="917"/>
        <w:jc w:val="both"/>
        <w:rPr>
          <w:sz w:val="28"/>
          <w:szCs w:val="28"/>
        </w:rPr>
      </w:pPr>
      <w:r w:rsidRPr="00114B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4B09">
        <w:rPr>
          <w:rFonts w:eastAsia="Times New Roman"/>
          <w:sz w:val="28"/>
          <w:szCs w:val="28"/>
        </w:rPr>
        <w:t>Утвердить прилагаем</w:t>
      </w:r>
      <w:r w:rsidR="00E4732A">
        <w:rPr>
          <w:rFonts w:eastAsia="Times New Roman"/>
          <w:sz w:val="28"/>
          <w:szCs w:val="28"/>
        </w:rPr>
        <w:t>ый</w:t>
      </w:r>
      <w:r w:rsidRPr="00114B09">
        <w:rPr>
          <w:rFonts w:eastAsia="Times New Roman"/>
          <w:sz w:val="28"/>
          <w:szCs w:val="28"/>
        </w:rPr>
        <w:t xml:space="preserve"> </w:t>
      </w:r>
      <w:r w:rsidR="00E4732A" w:rsidRPr="00006A89">
        <w:rPr>
          <w:rFonts w:eastAsia="Times New Roman"/>
          <w:sz w:val="28"/>
          <w:szCs w:val="28"/>
        </w:rPr>
        <w:t>Порядок организации «обратной связи» по результатам рассмотрения обращений граждан</w:t>
      </w:r>
      <w:r w:rsidR="00E4732A" w:rsidRPr="00114B09">
        <w:rPr>
          <w:rFonts w:eastAsia="Times New Roman"/>
          <w:sz w:val="28"/>
          <w:szCs w:val="28"/>
        </w:rPr>
        <w:t xml:space="preserve"> </w:t>
      </w:r>
      <w:r w:rsidRPr="00114B09">
        <w:rPr>
          <w:rFonts w:eastAsia="Times New Roman"/>
          <w:sz w:val="28"/>
          <w:szCs w:val="28"/>
        </w:rPr>
        <w:t>(Приложение 1).</w:t>
      </w:r>
    </w:p>
    <w:p w:rsidR="00114B09" w:rsidRPr="00114B09" w:rsidRDefault="00114B09" w:rsidP="00114B09">
      <w:pPr>
        <w:shd w:val="clear" w:color="auto" w:fill="FFFFFF"/>
        <w:tabs>
          <w:tab w:val="left" w:pos="1363"/>
        </w:tabs>
        <w:spacing w:before="5" w:line="298" w:lineRule="exact"/>
        <w:ind w:left="14" w:right="10" w:firstLine="888"/>
        <w:jc w:val="both"/>
        <w:rPr>
          <w:sz w:val="28"/>
          <w:szCs w:val="28"/>
        </w:rPr>
      </w:pPr>
      <w:r w:rsidRPr="00114B09">
        <w:rPr>
          <w:spacing w:val="-14"/>
          <w:sz w:val="28"/>
          <w:szCs w:val="28"/>
        </w:rPr>
        <w:t>2.</w:t>
      </w:r>
      <w:r w:rsidRPr="00114B09">
        <w:rPr>
          <w:sz w:val="28"/>
          <w:szCs w:val="28"/>
        </w:rPr>
        <w:tab/>
      </w:r>
      <w:r w:rsidRPr="00114B09">
        <w:rPr>
          <w:rFonts w:eastAsia="Times New Roman"/>
          <w:sz w:val="28"/>
          <w:szCs w:val="28"/>
        </w:rPr>
        <w:t>Опубликовать настоящее распоряжение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593C6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>Аннинского муниципального района Воронежской области.</w:t>
      </w:r>
    </w:p>
    <w:p w:rsidR="0062580A" w:rsidRPr="00114B09" w:rsidRDefault="0028504B" w:rsidP="00114B09">
      <w:pPr>
        <w:tabs>
          <w:tab w:val="left" w:pos="1276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3. </w:t>
      </w:r>
      <w:r w:rsidR="0062580A" w:rsidRPr="00114B09">
        <w:rPr>
          <w:rFonts w:eastAsia="Times New Roman"/>
          <w:spacing w:val="-1"/>
          <w:sz w:val="28"/>
          <w:szCs w:val="28"/>
        </w:rPr>
        <w:t xml:space="preserve">Контроль исполнения настоящего распоряжения оставляю за </w:t>
      </w:r>
      <w:r w:rsidR="0062580A" w:rsidRPr="00114B09">
        <w:rPr>
          <w:rFonts w:eastAsia="Times New Roman"/>
          <w:spacing w:val="-12"/>
          <w:sz w:val="28"/>
          <w:szCs w:val="28"/>
        </w:rPr>
        <w:t>собой.</w:t>
      </w:r>
    </w:p>
    <w:p w:rsidR="0031046C" w:rsidRPr="00114B09" w:rsidRDefault="0031046C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656E4F" w:rsidRDefault="00656E4F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E4732A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E4732A" w:rsidRPr="0022351F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31046C" w:rsidRPr="0022351F" w:rsidRDefault="0031046C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  <w:r w:rsidRPr="0022351F">
        <w:rPr>
          <w:rFonts w:eastAsia="Times New Roman"/>
          <w:spacing w:val="-3"/>
          <w:sz w:val="28"/>
          <w:szCs w:val="28"/>
        </w:rPr>
        <w:t xml:space="preserve">Глава </w:t>
      </w:r>
      <w:r w:rsidR="0013001C">
        <w:rPr>
          <w:rFonts w:eastAsia="Times New Roman"/>
          <w:sz w:val="28"/>
          <w:szCs w:val="28"/>
        </w:rPr>
        <w:t>Никольского</w:t>
      </w:r>
      <w:r w:rsidRPr="0022351F">
        <w:rPr>
          <w:rFonts w:eastAsia="Times New Roman"/>
          <w:spacing w:val="-3"/>
          <w:sz w:val="28"/>
          <w:szCs w:val="28"/>
        </w:rPr>
        <w:t xml:space="preserve"> </w:t>
      </w:r>
    </w:p>
    <w:p w:rsidR="003D18C4" w:rsidRPr="0013001C" w:rsidRDefault="0031046C" w:rsidP="0013001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  <w:sectPr w:rsidR="003D18C4" w:rsidRPr="0013001C" w:rsidSect="00C23E69">
          <w:type w:val="continuous"/>
          <w:pgSz w:w="11909" w:h="16834"/>
          <w:pgMar w:top="1134" w:right="811" w:bottom="567" w:left="1361" w:header="720" w:footer="720" w:gutter="0"/>
          <w:cols w:space="60"/>
          <w:noEndnote/>
        </w:sectPr>
      </w:pPr>
      <w:r w:rsidRPr="0022351F">
        <w:rPr>
          <w:rFonts w:eastAsia="Times New Roman"/>
          <w:spacing w:val="-3"/>
          <w:sz w:val="28"/>
          <w:szCs w:val="28"/>
        </w:rPr>
        <w:t>сельского поселения</w:t>
      </w:r>
      <w:r w:rsidR="00C23E69">
        <w:rPr>
          <w:rFonts w:eastAsia="Times New Roman"/>
          <w:spacing w:val="-3"/>
          <w:sz w:val="28"/>
          <w:szCs w:val="28"/>
        </w:rPr>
        <w:t xml:space="preserve">                                       </w:t>
      </w:r>
      <w:bookmarkStart w:id="0" w:name="_GoBack"/>
      <w:bookmarkEnd w:id="0"/>
      <w:r w:rsidR="0013001C">
        <w:rPr>
          <w:rFonts w:eastAsia="Times New Roman"/>
          <w:spacing w:val="-3"/>
          <w:sz w:val="28"/>
          <w:szCs w:val="28"/>
        </w:rPr>
        <w:t>О.В. Бабкина</w:t>
      </w:r>
    </w:p>
    <w:p w:rsidR="0028504B" w:rsidRPr="00593C6C" w:rsidRDefault="0028504B" w:rsidP="0013001C">
      <w:pPr>
        <w:shd w:val="clear" w:color="auto" w:fill="FFFFFF"/>
        <w:spacing w:line="274" w:lineRule="exact"/>
        <w:ind w:left="5194"/>
        <w:jc w:val="right"/>
        <w:rPr>
          <w:sz w:val="24"/>
          <w:szCs w:val="24"/>
        </w:rPr>
      </w:pPr>
      <w:r w:rsidRPr="00593C6C">
        <w:rPr>
          <w:rFonts w:eastAsia="Times New Roman"/>
          <w:spacing w:val="-3"/>
          <w:sz w:val="24"/>
          <w:szCs w:val="24"/>
        </w:rPr>
        <w:lastRenderedPageBreak/>
        <w:t>Приложение 1</w:t>
      </w:r>
    </w:p>
    <w:p w:rsidR="0028504B" w:rsidRPr="00593C6C" w:rsidRDefault="0028504B" w:rsidP="0013001C">
      <w:pPr>
        <w:shd w:val="clear" w:color="auto" w:fill="FFFFFF"/>
        <w:spacing w:line="274" w:lineRule="exact"/>
        <w:ind w:left="5194"/>
        <w:jc w:val="right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Утверждено</w:t>
      </w:r>
    </w:p>
    <w:p w:rsidR="0028504B" w:rsidRPr="00593C6C" w:rsidRDefault="0028504B" w:rsidP="0013001C">
      <w:pPr>
        <w:shd w:val="clear" w:color="auto" w:fill="FFFFFF"/>
        <w:spacing w:line="274" w:lineRule="exact"/>
        <w:ind w:left="5194"/>
        <w:jc w:val="right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распоряжением администрации</w:t>
      </w:r>
      <w:r w:rsidR="00593C6C">
        <w:rPr>
          <w:rFonts w:eastAsia="Times New Roman"/>
          <w:spacing w:val="-1"/>
          <w:sz w:val="24"/>
          <w:szCs w:val="24"/>
        </w:rPr>
        <w:t xml:space="preserve"> </w:t>
      </w:r>
      <w:r w:rsidR="0013001C">
        <w:rPr>
          <w:rFonts w:eastAsia="Times New Roman"/>
          <w:spacing w:val="-3"/>
          <w:sz w:val="24"/>
          <w:szCs w:val="24"/>
        </w:rPr>
        <w:t>Никольского</w:t>
      </w:r>
      <w:r w:rsidR="00593C6C" w:rsidRPr="00593C6C">
        <w:rPr>
          <w:rFonts w:eastAsia="Times New Roman"/>
          <w:spacing w:val="-3"/>
          <w:sz w:val="24"/>
          <w:szCs w:val="24"/>
        </w:rPr>
        <w:t xml:space="preserve"> сельского поселения </w:t>
      </w:r>
      <w:r w:rsidRPr="00593C6C">
        <w:rPr>
          <w:rFonts w:eastAsia="Times New Roman"/>
          <w:spacing w:val="-1"/>
          <w:sz w:val="24"/>
          <w:szCs w:val="24"/>
        </w:rPr>
        <w:t>Аннинского муниципального района</w:t>
      </w:r>
    </w:p>
    <w:p w:rsidR="0028504B" w:rsidRDefault="0013001C" w:rsidP="0013001C">
      <w:pPr>
        <w:shd w:val="clear" w:color="auto" w:fill="FFFFFF"/>
        <w:ind w:left="519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29</w:t>
      </w:r>
      <w:r w:rsidR="0028504B" w:rsidRPr="00593C6C">
        <w:rPr>
          <w:rFonts w:eastAsia="Times New Roman"/>
          <w:sz w:val="24"/>
          <w:szCs w:val="24"/>
        </w:rPr>
        <w:t>.0</w:t>
      </w:r>
      <w:r w:rsidR="00E4732A">
        <w:rPr>
          <w:rFonts w:eastAsia="Times New Roman"/>
          <w:sz w:val="24"/>
          <w:szCs w:val="24"/>
        </w:rPr>
        <w:t>7</w:t>
      </w:r>
      <w:r w:rsidR="0028504B" w:rsidRPr="00593C6C">
        <w:rPr>
          <w:rFonts w:eastAsia="Times New Roman"/>
          <w:sz w:val="24"/>
          <w:szCs w:val="24"/>
        </w:rPr>
        <w:t>.201</w:t>
      </w:r>
      <w:r w:rsidR="00E4732A">
        <w:rPr>
          <w:rFonts w:eastAsia="Times New Roman"/>
          <w:sz w:val="24"/>
          <w:szCs w:val="24"/>
        </w:rPr>
        <w:t>9</w:t>
      </w:r>
      <w:r w:rsidR="0028504B" w:rsidRPr="00593C6C">
        <w:rPr>
          <w:rFonts w:eastAsia="Times New Roman"/>
          <w:sz w:val="24"/>
          <w:szCs w:val="24"/>
        </w:rPr>
        <w:t xml:space="preserve">г. № </w:t>
      </w:r>
      <w:r>
        <w:rPr>
          <w:rFonts w:eastAsia="Times New Roman"/>
          <w:sz w:val="24"/>
          <w:szCs w:val="24"/>
        </w:rPr>
        <w:t>30</w:t>
      </w:r>
    </w:p>
    <w:p w:rsidR="00DA6CF4" w:rsidRPr="00593C6C" w:rsidRDefault="00DA6CF4" w:rsidP="0013001C">
      <w:pPr>
        <w:shd w:val="clear" w:color="auto" w:fill="FFFFFF"/>
        <w:ind w:left="5198"/>
        <w:jc w:val="right"/>
        <w:rPr>
          <w:sz w:val="24"/>
          <w:szCs w:val="24"/>
        </w:rPr>
      </w:pPr>
    </w:p>
    <w:p w:rsidR="00DA6CF4" w:rsidRDefault="00DA6CF4" w:rsidP="00DA6CF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4732A" w:rsidRPr="00006A89" w:rsidRDefault="00E4732A" w:rsidP="00DA6CF4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ПОРЯДОК</w:t>
      </w: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 организации «обратной связи» по результатам</w:t>
      </w: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рассмотрения обращений </w:t>
      </w:r>
      <w:r w:rsidRPr="00006A89">
        <w:rPr>
          <w:rFonts w:eastAsia="Times New Roman"/>
          <w:bCs/>
          <w:color w:val="000000" w:themeColor="text1"/>
          <w:sz w:val="28"/>
          <w:szCs w:val="28"/>
        </w:rPr>
        <w:t xml:space="preserve">граждан </w:t>
      </w:r>
    </w:p>
    <w:p w:rsidR="00DA6CF4" w:rsidRDefault="00DA6CF4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1. Общие положения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1.1. Настоящий Порядок организации «обратной связи» по результатам рассмотрения обращений граждан в </w:t>
      </w:r>
      <w:r w:rsidR="005A0554">
        <w:rPr>
          <w:rFonts w:eastAsia="Times New Roman"/>
          <w:sz w:val="28"/>
          <w:szCs w:val="28"/>
        </w:rPr>
        <w:t xml:space="preserve">органы местного самоуправления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DA6CF4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(далее – Порядок)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регламентирует</w:t>
      </w:r>
      <w:r w:rsidRPr="00006A89">
        <w:t xml:space="preserve"> </w:t>
      </w:r>
      <w:r w:rsidRPr="00006A89">
        <w:rPr>
          <w:rFonts w:eastAsia="Times New Roman"/>
          <w:sz w:val="28"/>
          <w:szCs w:val="28"/>
        </w:rPr>
        <w:t xml:space="preserve">деятельность по выявлению мнения заявителей о результатах рассмотрения их обращений и контролю эффективности принятых решений </w:t>
      </w:r>
      <w:r w:rsidR="005A0554">
        <w:rPr>
          <w:rFonts w:eastAsia="Times New Roman"/>
          <w:sz w:val="28"/>
          <w:szCs w:val="28"/>
        </w:rPr>
        <w:t>муниципальных</w:t>
      </w:r>
      <w:r w:rsidRPr="00006A89">
        <w:rPr>
          <w:rFonts w:eastAsia="Times New Roman"/>
          <w:sz w:val="28"/>
          <w:szCs w:val="28"/>
        </w:rPr>
        <w:t xml:space="preserve"> органов по разрешению поставленных вопросов. 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</w:t>
      </w:r>
      <w:r w:rsidR="005A0554">
        <w:rPr>
          <w:rFonts w:eastAsia="Times New Roman"/>
          <w:sz w:val="28"/>
          <w:szCs w:val="28"/>
        </w:rPr>
        <w:t xml:space="preserve">органов местного самоуправления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5A0554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. </w:t>
      </w:r>
    </w:p>
    <w:p w:rsidR="00E4732A" w:rsidRPr="00006A89" w:rsidRDefault="00E4732A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1.3. Организация «обратной связи» по результатам рассмотрения обращений граждан осуществляется на основании статьи 14 </w:t>
      </w:r>
      <w:hyperlink r:id="rId8" w:history="1">
        <w:r w:rsidRPr="00006A89">
          <w:rPr>
            <w:rFonts w:eastAsia="Times New Roman"/>
            <w:sz w:val="28"/>
            <w:szCs w:val="28"/>
          </w:rPr>
          <w:t>Федерального закона от 02.05.2006 №</w:t>
        </w:r>
        <w:r>
          <w:rPr>
            <w:rFonts w:eastAsia="Times New Roman"/>
            <w:sz w:val="28"/>
            <w:szCs w:val="28"/>
          </w:rPr>
          <w:t xml:space="preserve"> </w:t>
        </w:r>
        <w:r w:rsidRPr="00006A89">
          <w:rPr>
            <w:rFonts w:eastAsia="Times New Roman"/>
            <w:sz w:val="28"/>
            <w:szCs w:val="28"/>
          </w:rPr>
          <w:t>59-ФЗ «О порядке рассмотрения обращений граждан Российской Федерации</w:t>
        </w:r>
      </w:hyperlink>
      <w:r w:rsidRPr="00006A89">
        <w:rPr>
          <w:rFonts w:eastAsia="Times New Roman"/>
          <w:sz w:val="28"/>
          <w:szCs w:val="28"/>
        </w:rPr>
        <w:t xml:space="preserve">», </w:t>
      </w:r>
      <w:r w:rsidRPr="00006A89">
        <w:rPr>
          <w:color w:val="000000"/>
          <w:sz w:val="28"/>
          <w:szCs w:val="28"/>
        </w:rPr>
        <w:t>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и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sz w:val="28"/>
          <w:szCs w:val="28"/>
        </w:rPr>
        <w:t xml:space="preserve">распоряжения правительства Воронежской области от 19.10.2016 № 681-р «Об организации проведения контрольных мероприятий, связанных с реализацией </w:t>
      </w:r>
      <w:r w:rsidRPr="00006A89">
        <w:rPr>
          <w:sz w:val="28"/>
          <w:szCs w:val="28"/>
        </w:rPr>
        <w:lastRenderedPageBreak/>
        <w:t xml:space="preserve">гражданином прав на обращение в органы государственной власти Воронежской области и доступа к информации о деятельности органов государственной власти Воронежской области». </w:t>
      </w:r>
    </w:p>
    <w:p w:rsidR="00E4732A" w:rsidRPr="0020024B" w:rsidRDefault="00E4732A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>1.4. П</w:t>
      </w:r>
      <w:r w:rsidRPr="00006A89">
        <w:rPr>
          <w:rFonts w:eastAsia="Times New Roman"/>
          <w:sz w:val="28"/>
          <w:szCs w:val="28"/>
        </w:rPr>
        <w:t xml:space="preserve">равовыми актами </w:t>
      </w:r>
      <w:r w:rsidR="006F1B63">
        <w:rPr>
          <w:rFonts w:eastAsia="Times New Roman"/>
          <w:sz w:val="28"/>
          <w:szCs w:val="28"/>
        </w:rPr>
        <w:t xml:space="preserve">органов местного самоуправления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6F1B63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на сотрудников, ответственных за организацию рассмотрения обращений, возлагаются обязанности по организации «обратной связи» по результатам рассмотрения обращений (далее – уполномоченные лица), </w:t>
      </w:r>
      <w:r w:rsidRPr="0020024B">
        <w:rPr>
          <w:rFonts w:eastAsia="Times New Roman"/>
          <w:sz w:val="28"/>
          <w:szCs w:val="28"/>
        </w:rPr>
        <w:t>а также определяются сотрудники, непосредственно осуществляющие взаимодействие с гражданами по телефону (далее – операторы).</w:t>
      </w:r>
    </w:p>
    <w:p w:rsidR="00E4732A" w:rsidRPr="0020024B" w:rsidRDefault="006F1B63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20024B">
        <w:rPr>
          <w:rFonts w:eastAsia="Times New Roman"/>
          <w:sz w:val="28"/>
          <w:szCs w:val="28"/>
        </w:rPr>
        <w:t>У</w:t>
      </w:r>
      <w:r w:rsidR="00E4732A" w:rsidRPr="0020024B">
        <w:rPr>
          <w:rFonts w:eastAsia="Times New Roman"/>
          <w:sz w:val="28"/>
          <w:szCs w:val="28"/>
        </w:rPr>
        <w:t>полномоченные лица и операторы определяются должностными регламентами, должностными инструкциями соответствующих лиц.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E4732A" w:rsidRPr="00006A89" w:rsidRDefault="00E4732A" w:rsidP="00E4732A">
      <w:pPr>
        <w:spacing w:line="360" w:lineRule="auto"/>
        <w:ind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«Обратная связь» по результатам рассмотрения обращений граждан осуществляется одним из следующих способов: 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исходящий телефонный вызов оператора на указанный в обращении телефонный номер </w:t>
      </w:r>
      <w:r w:rsidRPr="00006A89">
        <w:rPr>
          <w:rFonts w:eastAsia="Times New Roman"/>
          <w:color w:val="000000" w:themeColor="text1"/>
          <w:sz w:val="28"/>
          <w:szCs w:val="28"/>
        </w:rPr>
        <w:t>гражданина;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color w:val="FF0000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>- входящий телефонный вызов гражданина на телефон «горячей линии» правительства Воронежской области, исполнительного органа государственной власти Воронежской области.</w:t>
      </w:r>
      <w:r w:rsidRPr="00006A89">
        <w:rPr>
          <w:rFonts w:eastAsia="Times New Roman"/>
          <w:color w:val="FF0000"/>
          <w:sz w:val="28"/>
          <w:szCs w:val="28"/>
        </w:rPr>
        <w:t xml:space="preserve"> </w:t>
      </w:r>
    </w:p>
    <w:p w:rsidR="00E4732A" w:rsidRPr="00006A89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1.6. «Обратная связь» по результатам рассмотрения обращений граждан организуется: </w:t>
      </w:r>
    </w:p>
    <w:p w:rsidR="00E4732A" w:rsidRPr="00085FE1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  <w:r w:rsidRPr="00085FE1">
        <w:rPr>
          <w:rFonts w:eastAsia="Times New Roman"/>
          <w:sz w:val="28"/>
          <w:szCs w:val="28"/>
        </w:rPr>
        <w:t xml:space="preserve">- </w:t>
      </w:r>
      <w:r w:rsidR="00081B05">
        <w:rPr>
          <w:rFonts w:eastAsia="Times New Roman"/>
          <w:sz w:val="28"/>
          <w:szCs w:val="28"/>
        </w:rPr>
        <w:t xml:space="preserve">администрацией </w:t>
      </w:r>
      <w:r w:rsidR="0013001C">
        <w:rPr>
          <w:rFonts w:eastAsia="Times New Roman"/>
          <w:sz w:val="28"/>
          <w:szCs w:val="28"/>
        </w:rPr>
        <w:t>Никольского</w:t>
      </w:r>
      <w:r w:rsidR="00081B05">
        <w:rPr>
          <w:rFonts w:eastAsia="Times New Roman"/>
          <w:sz w:val="28"/>
          <w:szCs w:val="28"/>
        </w:rPr>
        <w:t xml:space="preserve"> сельского поселения </w:t>
      </w:r>
      <w:r w:rsidRPr="00085FE1">
        <w:rPr>
          <w:rFonts w:eastAsia="Times New Roman"/>
          <w:sz w:val="28"/>
          <w:szCs w:val="28"/>
        </w:rPr>
        <w:t xml:space="preserve">– в отношении обращений, рассмотренных по существу должностными лицами </w:t>
      </w:r>
      <w:r w:rsidR="00081B05">
        <w:rPr>
          <w:rFonts w:eastAsia="Times New Roman"/>
          <w:sz w:val="28"/>
          <w:szCs w:val="28"/>
        </w:rPr>
        <w:t>администрации сельского поселения</w:t>
      </w:r>
      <w:r w:rsidRPr="00085FE1">
        <w:rPr>
          <w:rFonts w:eastAsia="Times New Roman"/>
          <w:sz w:val="28"/>
          <w:szCs w:val="28"/>
        </w:rPr>
        <w:t xml:space="preserve">; 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Cs w:val="28"/>
        </w:rPr>
      </w:pPr>
      <w:r w:rsidRPr="00006A89">
        <w:rPr>
          <w:rFonts w:eastAsia="Times New Roman"/>
          <w:sz w:val="28"/>
          <w:szCs w:val="28"/>
        </w:rPr>
        <w:lastRenderedPageBreak/>
        <w:t xml:space="preserve">- </w:t>
      </w:r>
      <w:r w:rsidR="00081B05">
        <w:rPr>
          <w:rFonts w:eastAsia="Times New Roman"/>
          <w:sz w:val="28"/>
          <w:szCs w:val="28"/>
        </w:rPr>
        <w:t xml:space="preserve">Советом народных депутатов </w:t>
      </w:r>
      <w:r w:rsidR="0013001C">
        <w:rPr>
          <w:rFonts w:eastAsia="Times New Roman"/>
          <w:sz w:val="28"/>
          <w:szCs w:val="28"/>
        </w:rPr>
        <w:t>Никольского</w:t>
      </w:r>
      <w:r w:rsidR="00136C3B">
        <w:rPr>
          <w:rFonts w:eastAsia="Times New Roman"/>
          <w:sz w:val="28"/>
          <w:szCs w:val="28"/>
        </w:rPr>
        <w:t xml:space="preserve"> сельского поселения </w:t>
      </w:r>
      <w:r w:rsidRPr="00006A89">
        <w:rPr>
          <w:rFonts w:eastAsia="Times New Roman"/>
          <w:sz w:val="28"/>
          <w:szCs w:val="28"/>
        </w:rPr>
        <w:t xml:space="preserve">– в отношении обращений, рассмотренных по существу </w:t>
      </w:r>
      <w:r w:rsidR="00136C3B">
        <w:rPr>
          <w:rFonts w:eastAsia="Times New Roman"/>
          <w:sz w:val="28"/>
          <w:szCs w:val="28"/>
        </w:rPr>
        <w:t xml:space="preserve">Советом народных депутатов </w:t>
      </w:r>
      <w:r w:rsidR="0013001C">
        <w:rPr>
          <w:rFonts w:eastAsia="Times New Roman"/>
          <w:sz w:val="28"/>
          <w:szCs w:val="28"/>
        </w:rPr>
        <w:t>Никольского</w:t>
      </w:r>
      <w:r w:rsidR="00136C3B">
        <w:rPr>
          <w:rFonts w:eastAsia="Times New Roman"/>
          <w:sz w:val="28"/>
          <w:szCs w:val="28"/>
        </w:rPr>
        <w:t xml:space="preserve"> сельского поселения.</w:t>
      </w:r>
      <w:r w:rsidRPr="00006A89">
        <w:rPr>
          <w:color w:val="FF0000"/>
          <w:szCs w:val="28"/>
        </w:rPr>
        <w:t xml:space="preserve"> </w:t>
      </w:r>
    </w:p>
    <w:p w:rsidR="00E4732A" w:rsidRPr="00006A89" w:rsidRDefault="00E4732A" w:rsidP="00E4732A">
      <w:pPr>
        <w:spacing w:before="240"/>
        <w:ind w:firstLine="851"/>
        <w:jc w:val="center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2. Основные задачи </w:t>
      </w:r>
      <w:r w:rsidRPr="00837A83">
        <w:rPr>
          <w:rFonts w:eastAsia="Times New Roman"/>
          <w:bCs/>
          <w:sz w:val="28"/>
          <w:szCs w:val="28"/>
        </w:rPr>
        <w:t>«обратной связи» по результатам рассмотрения</w:t>
      </w:r>
      <w:r w:rsidRPr="00006A89">
        <w:rPr>
          <w:rFonts w:eastAsia="Times New Roman"/>
          <w:sz w:val="28"/>
          <w:szCs w:val="28"/>
        </w:rPr>
        <w:t xml:space="preserve"> обращений граждан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Основные задачи организации «обратной связи» по результатам рассмотрения обращений граждан: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повышение ответственности </w:t>
      </w:r>
      <w:r w:rsidR="0027384E">
        <w:rPr>
          <w:rFonts w:eastAsia="Times New Roman"/>
          <w:sz w:val="28"/>
          <w:szCs w:val="28"/>
        </w:rPr>
        <w:t xml:space="preserve">органов местного самоуправления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27384E" w:rsidRPr="00006A89">
        <w:rPr>
          <w:rFonts w:eastAsia="Times New Roman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за фактическое исполнение решений, принятых по результатам рассмотрения обращений граждан;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организация в </w:t>
      </w:r>
      <w:r w:rsidR="0027384E">
        <w:rPr>
          <w:rFonts w:eastAsia="Times New Roman"/>
          <w:sz w:val="28"/>
          <w:szCs w:val="28"/>
        </w:rPr>
        <w:t xml:space="preserve">органах местного самоуправления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27384E" w:rsidRPr="00006A89">
        <w:rPr>
          <w:rFonts w:eastAsia="Times New Roman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эффективного внутреннего контроля за сроками исполнения положительных решений, принятых по результатам рассмотрения обращений;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E4732A" w:rsidRPr="00006A89" w:rsidRDefault="00E4732A" w:rsidP="00E4732A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eastAsia="Times New Roman"/>
          <w:color w:val="7030A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- повышение эффективности рассмотрения обращений граждан;</w:t>
      </w:r>
    </w:p>
    <w:p w:rsidR="00E4732A" w:rsidRPr="00006A89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color w:val="FF000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повышение уровня удовлетворенности граждан результатами обращения в </w:t>
      </w:r>
      <w:r w:rsidR="0027384E">
        <w:rPr>
          <w:rFonts w:eastAsia="Times New Roman"/>
          <w:sz w:val="28"/>
          <w:szCs w:val="28"/>
        </w:rPr>
        <w:t xml:space="preserve">органы местного самоуправления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. </w:t>
      </w:r>
    </w:p>
    <w:p w:rsidR="00E4732A" w:rsidRPr="00006A89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ind w:firstLine="709"/>
        <w:jc w:val="center"/>
        <w:outlineLvl w:val="2"/>
        <w:rPr>
          <w:rFonts w:eastAsia="Times New Roman"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3. Порядок осуществления «обратной связи»</w:t>
      </w:r>
      <w:r w:rsidRPr="00006A89">
        <w:rPr>
          <w:rFonts w:eastAsia="Times New Roman"/>
          <w:sz w:val="28"/>
          <w:szCs w:val="28"/>
        </w:rPr>
        <w:t xml:space="preserve"> по результатам рассмотрения обращений граждан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Default="00E4732A" w:rsidP="00E4732A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 xml:space="preserve">3.1. </w:t>
      </w:r>
      <w:r>
        <w:rPr>
          <w:rFonts w:eastAsia="Times New Roman"/>
          <w:color w:val="000000" w:themeColor="text1"/>
          <w:sz w:val="28"/>
          <w:szCs w:val="28"/>
        </w:rPr>
        <w:t xml:space="preserve">«Обратная связь» </w:t>
      </w:r>
      <w:r w:rsidRPr="00006A89">
        <w:rPr>
          <w:rFonts w:eastAsia="Times New Roman"/>
          <w:color w:val="000000" w:themeColor="text1"/>
          <w:sz w:val="28"/>
          <w:szCs w:val="28"/>
        </w:rPr>
        <w:t>по результатам рассмотрения обращени</w:t>
      </w:r>
      <w:r>
        <w:rPr>
          <w:rFonts w:eastAsia="Times New Roman"/>
          <w:color w:val="000000" w:themeColor="text1"/>
          <w:sz w:val="28"/>
          <w:szCs w:val="28"/>
        </w:rPr>
        <w:t>я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осуществляется в период с момента принятия мер по обращению и до принятия </w:t>
      </w:r>
      <w:r w:rsidR="0092639E">
        <w:rPr>
          <w:rFonts w:eastAsia="Times New Roman"/>
          <w:color w:val="000000" w:themeColor="text1"/>
          <w:sz w:val="28"/>
          <w:szCs w:val="28"/>
        </w:rPr>
        <w:t xml:space="preserve">должностными лицами администрации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27384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 о </w:t>
      </w:r>
      <w:r>
        <w:rPr>
          <w:rFonts w:eastAsia="Times New Roman"/>
          <w:color w:val="000000" w:themeColor="text1"/>
          <w:sz w:val="28"/>
          <w:szCs w:val="28"/>
        </w:rPr>
        <w:t>снятии обращения с контроля.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 xml:space="preserve"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</w:t>
      </w:r>
      <w:r w:rsidRPr="00006A89">
        <w:rPr>
          <w:rFonts w:eastAsia="Times New Roman"/>
          <w:color w:val="000000" w:themeColor="text1"/>
          <w:sz w:val="28"/>
          <w:szCs w:val="28"/>
        </w:rPr>
        <w:lastRenderedPageBreak/>
        <w:t>представлен блок-схемой осуществления «обратной связи» (приложение № 2).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Cs w:val="28"/>
        </w:rPr>
      </w:pPr>
      <w:r w:rsidRPr="00006A89">
        <w:rPr>
          <w:rFonts w:eastAsia="Times New Roman"/>
          <w:sz w:val="28"/>
          <w:szCs w:val="28"/>
        </w:rPr>
        <w:t xml:space="preserve">3.3. 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В случае, если гражданин не подтверждает факта принятия мер по </w:t>
      </w:r>
      <w:r w:rsidRPr="00006A89">
        <w:rPr>
          <w:rFonts w:eastAsia="Times New Roman"/>
          <w:sz w:val="28"/>
          <w:szCs w:val="28"/>
        </w:rPr>
        <w:t>его обращению (или по отдельным вопросам его обращения), оператор передает соответствующую информацию уполномоченному лицу рассмотревше</w:t>
      </w:r>
      <w:r w:rsidR="004D0E4F">
        <w:rPr>
          <w:rFonts w:eastAsia="Times New Roman"/>
          <w:sz w:val="28"/>
          <w:szCs w:val="28"/>
        </w:rPr>
        <w:t>му</w:t>
      </w:r>
      <w:r w:rsidRPr="00006A89">
        <w:rPr>
          <w:rFonts w:eastAsia="Times New Roman"/>
          <w:sz w:val="28"/>
          <w:szCs w:val="28"/>
        </w:rPr>
        <w:t xml:space="preserve"> обращение гражданина (или рассмотревше</w:t>
      </w:r>
      <w:r w:rsidR="004D0E4F">
        <w:rPr>
          <w:rFonts w:eastAsia="Times New Roman"/>
          <w:sz w:val="28"/>
          <w:szCs w:val="28"/>
        </w:rPr>
        <w:t>му</w:t>
      </w:r>
      <w:r w:rsidRPr="00006A89">
        <w:rPr>
          <w:rFonts w:eastAsia="Times New Roman"/>
          <w:sz w:val="28"/>
          <w:szCs w:val="28"/>
        </w:rPr>
        <w:t xml:space="preserve">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</w:t>
      </w:r>
      <w:r w:rsidRPr="00006A89">
        <w:rPr>
          <w:sz w:val="28"/>
          <w:szCs w:val="28"/>
        </w:rPr>
        <w:t>автоматизированной системы документационного обеспечения управления правительства Воронежской области</w:t>
      </w:r>
      <w:r w:rsidRPr="00006A89">
        <w:rPr>
          <w:rFonts w:eastAsia="Times New Roman"/>
          <w:sz w:val="28"/>
          <w:szCs w:val="28"/>
        </w:rPr>
        <w:t xml:space="preserve"> (далее – АС ДОУ) указанное обращение ставится на 10 рабочих дней на дополнительный контроль.</w:t>
      </w:r>
      <w:r w:rsidRPr="00006A89">
        <w:rPr>
          <w:color w:val="FF0000"/>
          <w:szCs w:val="28"/>
        </w:rPr>
        <w:t xml:space="preserve"> 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color w:val="7030A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3.4. Уполномоченное лицо информирует </w:t>
      </w:r>
      <w:r w:rsidR="004D0E4F">
        <w:rPr>
          <w:rFonts w:eastAsia="Times New Roman"/>
          <w:sz w:val="28"/>
          <w:szCs w:val="28"/>
        </w:rPr>
        <w:t xml:space="preserve">главу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4D0E4F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 xml:space="preserve"> о выявленном факте,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мероприятий, указанных в письменном ответе гражданину</w:t>
      </w:r>
      <w:r w:rsidRPr="00006A89">
        <w:rPr>
          <w:rFonts w:eastAsia="Times New Roman"/>
          <w:color w:val="7030A0"/>
          <w:sz w:val="28"/>
          <w:szCs w:val="28"/>
        </w:rPr>
        <w:t>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</w:t>
      </w:r>
      <w:r w:rsidRPr="00006A89">
        <w:rPr>
          <w:color w:val="FF0000"/>
          <w:sz w:val="28"/>
          <w:szCs w:val="28"/>
        </w:rPr>
        <w:t xml:space="preserve"> </w:t>
      </w:r>
    </w:p>
    <w:p w:rsidR="00E4732A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3.5. В случае невозможности принятия мер по обращению в течение 10 рабочих дней, уполномоченное лицо информирует об этом </w:t>
      </w:r>
      <w:r w:rsidR="008739F8">
        <w:rPr>
          <w:rFonts w:eastAsia="Times New Roman"/>
          <w:sz w:val="28"/>
          <w:szCs w:val="28"/>
        </w:rPr>
        <w:t xml:space="preserve">Главу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8739F8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sz w:val="28"/>
          <w:szCs w:val="28"/>
        </w:rPr>
        <w:t>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 оператора.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 Решение о снятии обращения с контроля по результатам «обратной связи» принимает </w:t>
      </w:r>
      <w:r w:rsidR="008739F8">
        <w:rPr>
          <w:rFonts w:eastAsia="Times New Roman"/>
          <w:sz w:val="28"/>
          <w:szCs w:val="28"/>
        </w:rPr>
        <w:t xml:space="preserve">Глава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8739F8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. Основанием для снятия обращения с контроля является подтверждение факта принятия мер.</w:t>
      </w:r>
    </w:p>
    <w:p w:rsidR="00E4732A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4. Требования к регистрации и учету результатов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«обратной связи» по результатам рассмотрения обращений граждан</w:t>
      </w:r>
    </w:p>
    <w:p w:rsidR="00E4732A" w:rsidRPr="00006A89" w:rsidRDefault="00E4732A" w:rsidP="00E4732A">
      <w:pPr>
        <w:ind w:firstLine="851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4.1. При осуществлении «обратной связи» по результатам рассмотрения обращений граждан оператором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– РКК) АС ДОУ (Приложение № 3).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4.2. По каждому факту непринятия мер по обращению уполномоченным лицом составляется справка, с использованием бланка, формируемого из РКК АС ДОУ, в которой отражаются результаты проверки (Приложение № 4).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color w:val="000000" w:themeColor="text1"/>
          <w:sz w:val="28"/>
          <w:szCs w:val="28"/>
        </w:rPr>
        <w:t>4.3. В случае,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видеофиксации.</w:t>
      </w:r>
      <w:r w:rsidRPr="00006A89">
        <w:rPr>
          <w:rFonts w:eastAsia="Times New Roman"/>
          <w:color w:val="7030A0"/>
          <w:sz w:val="28"/>
          <w:szCs w:val="28"/>
        </w:rPr>
        <w:t xml:space="preserve"> 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Cs w:val="28"/>
        </w:rPr>
      </w:pPr>
      <w:r w:rsidRPr="00006A89">
        <w:rPr>
          <w:rFonts w:eastAsia="Times New Roman"/>
          <w:sz w:val="28"/>
          <w:szCs w:val="28"/>
        </w:rPr>
        <w:t xml:space="preserve">4.4. 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</w:t>
      </w:r>
      <w:r w:rsidR="003520FF">
        <w:rPr>
          <w:rFonts w:eastAsia="Times New Roman"/>
          <w:color w:val="000000" w:themeColor="text1"/>
          <w:sz w:val="28"/>
          <w:szCs w:val="28"/>
        </w:rPr>
        <w:t xml:space="preserve">администрации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3520FF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color w:val="000000" w:themeColor="text1"/>
          <w:sz w:val="28"/>
          <w:szCs w:val="28"/>
        </w:rPr>
        <w:t>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К отчету о работе с обращениями граждан прилагаются справки по</w:t>
      </w:r>
      <w:r w:rsidRPr="00006A89">
        <w:rPr>
          <w:rFonts w:eastAsia="Times New Roman"/>
          <w:color w:val="C00000"/>
          <w:sz w:val="28"/>
          <w:szCs w:val="28"/>
        </w:rPr>
        <w:t xml:space="preserve"> </w:t>
      </w:r>
      <w:r w:rsidRPr="00006A89">
        <w:rPr>
          <w:rFonts w:eastAsia="Times New Roman"/>
          <w:sz w:val="28"/>
          <w:szCs w:val="28"/>
        </w:rPr>
        <w:t>результатам проверок фактов непринятия мер по обращениям за соответствующий период (при их наличии).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4.5. </w:t>
      </w:r>
      <w:r w:rsidR="004C4C77">
        <w:rPr>
          <w:rFonts w:eastAsia="Times New Roman"/>
          <w:sz w:val="28"/>
          <w:szCs w:val="28"/>
        </w:rPr>
        <w:t xml:space="preserve">Администрация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4C4C77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4C4C77" w:rsidRPr="00006A89">
        <w:rPr>
          <w:rFonts w:eastAsia="Times New Roman"/>
          <w:sz w:val="28"/>
          <w:szCs w:val="28"/>
        </w:rPr>
        <w:t xml:space="preserve"> 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формирует сводную информацию за отчетный период </w:t>
      </w:r>
      <w:r w:rsidR="004C4C77">
        <w:rPr>
          <w:rFonts w:eastAsia="Times New Roman"/>
          <w:color w:val="000000" w:themeColor="text1"/>
          <w:sz w:val="28"/>
          <w:szCs w:val="28"/>
        </w:rPr>
        <w:t xml:space="preserve">об имеющих </w:t>
      </w:r>
      <w:r w:rsidRPr="00006A89">
        <w:rPr>
          <w:rFonts w:eastAsia="Times New Roman"/>
          <w:color w:val="000000" w:themeColor="text1"/>
          <w:sz w:val="28"/>
          <w:szCs w:val="28"/>
        </w:rPr>
        <w:t>место факт</w:t>
      </w:r>
      <w:r w:rsidR="004C4C77">
        <w:rPr>
          <w:rFonts w:eastAsia="Times New Roman"/>
          <w:color w:val="000000" w:themeColor="text1"/>
          <w:sz w:val="28"/>
          <w:szCs w:val="28"/>
        </w:rPr>
        <w:t>ах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 непринятия мер по обращениям граждан, анализом их количества и причин, который ежеквартально направляет </w:t>
      </w:r>
      <w:r w:rsidR="003E6D6E">
        <w:rPr>
          <w:rFonts w:eastAsia="Times New Roman"/>
          <w:color w:val="000000" w:themeColor="text1"/>
          <w:sz w:val="28"/>
          <w:szCs w:val="28"/>
        </w:rPr>
        <w:t xml:space="preserve">Главе </w:t>
      </w:r>
      <w:r w:rsidR="0013001C">
        <w:rPr>
          <w:rFonts w:eastAsia="Times New Roman"/>
          <w:spacing w:val="-3"/>
          <w:sz w:val="28"/>
          <w:szCs w:val="28"/>
        </w:rPr>
        <w:t>Никольского</w:t>
      </w:r>
      <w:r w:rsidR="003E6D6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006A89">
        <w:rPr>
          <w:rFonts w:eastAsia="Times New Roman"/>
          <w:color w:val="000000" w:themeColor="text1"/>
          <w:sz w:val="28"/>
          <w:szCs w:val="28"/>
        </w:rPr>
        <w:t>.</w:t>
      </w:r>
    </w:p>
    <w:p w:rsidR="00E4732A" w:rsidRPr="00006A89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color w:val="7030A0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4.6. 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Результат «обратной связи» в электронном виде в АС ДОУ оформляется оператором путем формирования отчета об исполнении от резолюции </w:t>
      </w:r>
      <w:r w:rsidR="003E6D6E">
        <w:rPr>
          <w:rFonts w:eastAsia="Times New Roman"/>
          <w:color w:val="000000" w:themeColor="text1"/>
          <w:sz w:val="28"/>
          <w:szCs w:val="28"/>
        </w:rPr>
        <w:t>должностного лица</w:t>
      </w:r>
      <w:r w:rsidRPr="00006A89">
        <w:rPr>
          <w:rFonts w:eastAsia="Times New Roman"/>
          <w:color w:val="000000" w:themeColor="text1"/>
          <w:sz w:val="28"/>
          <w:szCs w:val="28"/>
        </w:rPr>
        <w:t xml:space="preserve">, рассмотревшего обращение, к которому </w:t>
      </w:r>
      <w:r w:rsidRPr="00006A89">
        <w:rPr>
          <w:rFonts w:eastAsia="Times New Roman"/>
          <w:color w:val="000000" w:themeColor="text1"/>
          <w:sz w:val="28"/>
          <w:szCs w:val="28"/>
        </w:rPr>
        <w:lastRenderedPageBreak/>
        <w:t>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видеофиксации сохраняются в электронном виде у оператора и в АС ДОУ не выгружаются.</w:t>
      </w:r>
    </w:p>
    <w:p w:rsidR="00E4732A" w:rsidRPr="00006A89" w:rsidRDefault="00E4732A" w:rsidP="00E4732A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both"/>
        <w:rPr>
          <w:rFonts w:eastAsia="Times New Roman"/>
        </w:rPr>
      </w:pPr>
    </w:p>
    <w:p w:rsidR="00E4732A" w:rsidRPr="00006A89" w:rsidRDefault="00E4732A" w:rsidP="00E4732A">
      <w:pPr>
        <w:jc w:val="right"/>
        <w:rPr>
          <w:rFonts w:eastAsia="Times New Roman"/>
          <w:color w:val="000000" w:themeColor="text1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br w:type="page"/>
      </w:r>
      <w:r w:rsidRPr="00006A89">
        <w:rPr>
          <w:rFonts w:eastAsia="Times New Roman"/>
          <w:color w:val="000000" w:themeColor="text1"/>
          <w:sz w:val="28"/>
          <w:szCs w:val="28"/>
        </w:rPr>
        <w:lastRenderedPageBreak/>
        <w:t>Приложение № 1</w:t>
      </w:r>
    </w:p>
    <w:p w:rsidR="00E4732A" w:rsidRDefault="00E4732A" w:rsidP="00E4732A">
      <w:pPr>
        <w:spacing w:line="360" w:lineRule="auto"/>
        <w:ind w:firstLine="709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Default="00E4732A" w:rsidP="00E4732A">
      <w:pPr>
        <w:spacing w:line="360" w:lineRule="auto"/>
        <w:ind w:firstLine="709"/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 xml:space="preserve">Рекомендации по ведению телефонного разговора </w:t>
      </w:r>
    </w:p>
    <w:p w:rsidR="00E4732A" w:rsidRPr="00006A89" w:rsidRDefault="00E4732A" w:rsidP="00E4732A">
      <w:pPr>
        <w:spacing w:line="360" w:lineRule="auto"/>
        <w:ind w:firstLine="709"/>
        <w:jc w:val="center"/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E4732A" w:rsidRPr="00006A89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 xml:space="preserve">- установление связей (взаимное представление); 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- уточнение факта обращения абонента с обращением в правительство Воронежской области или исполнительный орган государственной власти Воронеж</w:t>
      </w:r>
      <w:r>
        <w:rPr>
          <w:rFonts w:eastAsia="Times New Roman"/>
          <w:sz w:val="28"/>
          <w:szCs w:val="28"/>
        </w:rPr>
        <w:t>ской области</w:t>
      </w:r>
      <w:r w:rsidRPr="004428EC">
        <w:rPr>
          <w:rFonts w:eastAsia="Times New Roman"/>
          <w:sz w:val="28"/>
          <w:szCs w:val="28"/>
        </w:rPr>
        <w:t xml:space="preserve"> и получения ответа на обращение</w:t>
      </w:r>
      <w:r>
        <w:rPr>
          <w:rFonts w:eastAsia="Times New Roman"/>
          <w:sz w:val="28"/>
          <w:szCs w:val="28"/>
        </w:rPr>
        <w:t>;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4428EC">
        <w:rPr>
          <w:rFonts w:eastAsia="Times New Roman"/>
          <w:sz w:val="28"/>
          <w:szCs w:val="28"/>
        </w:rPr>
        <w:t xml:space="preserve"> выявление мнения заявителя об исполнении принятого решения; 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428EC">
        <w:rPr>
          <w:rFonts w:eastAsia="Times New Roman"/>
          <w:sz w:val="28"/>
          <w:szCs w:val="28"/>
        </w:rPr>
        <w:t>завершение разговора.</w:t>
      </w:r>
    </w:p>
    <w:p w:rsidR="00E4732A" w:rsidRPr="004428EC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 наличии технической возможности рекомендуется вести и сохранять аудиозапись телефонного разговора.</w:t>
      </w:r>
    </w:p>
    <w:p w:rsidR="00E4732A" w:rsidRPr="00F44D9F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4428EC">
        <w:rPr>
          <w:rFonts w:eastAsia="Times New Roman"/>
          <w:sz w:val="28"/>
          <w:szCs w:val="28"/>
        </w:rPr>
        <w:t xml:space="preserve">. В ходе опроса заявителя </w:t>
      </w:r>
      <w:r>
        <w:rPr>
          <w:rFonts w:eastAsia="Times New Roman"/>
          <w:sz w:val="28"/>
          <w:szCs w:val="28"/>
        </w:rPr>
        <w:t>оператор</w:t>
      </w:r>
      <w:r w:rsidRPr="004428EC">
        <w:rPr>
          <w:rFonts w:eastAsia="Times New Roman"/>
          <w:sz w:val="28"/>
          <w:szCs w:val="28"/>
        </w:rPr>
        <w:t xml:space="preserve"> уточняет у </w:t>
      </w:r>
      <w:r>
        <w:rPr>
          <w:rFonts w:eastAsia="Times New Roman"/>
          <w:sz w:val="28"/>
          <w:szCs w:val="28"/>
        </w:rPr>
        <w:t>гражданина</w:t>
      </w:r>
      <w:r w:rsidRPr="004428EC">
        <w:rPr>
          <w:rFonts w:eastAsia="Times New Roman"/>
          <w:sz w:val="28"/>
          <w:szCs w:val="28"/>
        </w:rPr>
        <w:t xml:space="preserve"> информацию о фактическом </w:t>
      </w:r>
      <w:r>
        <w:rPr>
          <w:rFonts w:eastAsia="Times New Roman"/>
          <w:sz w:val="28"/>
          <w:szCs w:val="28"/>
        </w:rPr>
        <w:t>принятии мер</w:t>
      </w:r>
      <w:r w:rsidRPr="004428EC">
        <w:rPr>
          <w:rFonts w:eastAsia="Times New Roman"/>
          <w:sz w:val="28"/>
          <w:szCs w:val="28"/>
        </w:rPr>
        <w:t xml:space="preserve">, указанных в письменном ответе заявителю по трем критериям: «выполнено», «не выполнено», «частично выполнено» и мнение </w:t>
      </w:r>
      <w:r>
        <w:rPr>
          <w:rFonts w:eastAsia="Times New Roman"/>
          <w:sz w:val="28"/>
          <w:szCs w:val="28"/>
        </w:rPr>
        <w:t>гражданина</w:t>
      </w:r>
      <w:r w:rsidRPr="004428EC">
        <w:rPr>
          <w:rFonts w:eastAsia="Times New Roman"/>
          <w:sz w:val="28"/>
          <w:szCs w:val="28"/>
        </w:rPr>
        <w:t xml:space="preserve"> по двум критериям «удовлетворен» или «не удовлетворен» принятыми мерами.</w:t>
      </w:r>
    </w:p>
    <w:p w:rsidR="00E4732A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color w:val="7030A0"/>
          <w:sz w:val="28"/>
          <w:szCs w:val="28"/>
        </w:rPr>
      </w:pPr>
      <w:r w:rsidRPr="004428EC"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оператор</w:t>
      </w:r>
      <w:r w:rsidRPr="004428EC">
        <w:rPr>
          <w:rFonts w:eastAsia="Times New Roman"/>
          <w:sz w:val="28"/>
          <w:szCs w:val="28"/>
        </w:rPr>
        <w:t xml:space="preserve"> получил исчерпывающую информацию по заданным им вопросам и </w:t>
      </w:r>
      <w:r>
        <w:rPr>
          <w:rFonts w:eastAsia="Times New Roman"/>
          <w:sz w:val="28"/>
          <w:szCs w:val="28"/>
        </w:rPr>
        <w:t>истекло</w:t>
      </w:r>
      <w:r w:rsidRPr="004428EC">
        <w:rPr>
          <w:rFonts w:eastAsia="Times New Roman"/>
          <w:sz w:val="28"/>
          <w:szCs w:val="28"/>
        </w:rPr>
        <w:t xml:space="preserve"> отведенное на телефонный разговор </w:t>
      </w:r>
      <w:r>
        <w:rPr>
          <w:rFonts w:eastAsia="Times New Roman"/>
          <w:sz w:val="28"/>
          <w:szCs w:val="28"/>
        </w:rPr>
        <w:t>время</w:t>
      </w:r>
      <w:r w:rsidRPr="004428E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рекомендуется,</w:t>
      </w:r>
      <w:r w:rsidRPr="004428EC">
        <w:rPr>
          <w:rFonts w:eastAsia="Times New Roman"/>
          <w:sz w:val="28"/>
          <w:szCs w:val="28"/>
        </w:rPr>
        <w:t xml:space="preserve"> вежливо извинившись, закончить разговор.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4428EC">
        <w:rPr>
          <w:rFonts w:eastAsia="Times New Roman"/>
          <w:sz w:val="28"/>
          <w:szCs w:val="28"/>
        </w:rPr>
        <w:t xml:space="preserve">Если в ходе опроса оператор получил от </w:t>
      </w:r>
      <w:r>
        <w:rPr>
          <w:rFonts w:eastAsia="Times New Roman"/>
          <w:sz w:val="28"/>
          <w:szCs w:val="28"/>
        </w:rPr>
        <w:t>гражданина сообщение о непринятии мер или их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частичном принятии (несоблюдения</w:t>
      </w:r>
      <w:r w:rsidRPr="004428EC">
        <w:rPr>
          <w:rFonts w:eastAsia="Times New Roman"/>
          <w:sz w:val="28"/>
          <w:szCs w:val="28"/>
        </w:rPr>
        <w:t xml:space="preserve"> срока принятия мер, указ</w:t>
      </w:r>
      <w:r>
        <w:rPr>
          <w:rFonts w:eastAsia="Times New Roman"/>
          <w:sz w:val="28"/>
          <w:szCs w:val="28"/>
        </w:rPr>
        <w:t>анных в ответе заявителю,</w:t>
      </w:r>
      <w:r w:rsidRPr="000766CC">
        <w:rPr>
          <w:rFonts w:eastAsia="Times New Roman"/>
          <w:sz w:val="28"/>
          <w:szCs w:val="28"/>
        </w:rPr>
        <w:t xml:space="preserve"> </w:t>
      </w:r>
      <w:r w:rsidRPr="004428EC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полного или некачественного принятия мер),</w:t>
      </w:r>
      <w:r w:rsidRPr="004428EC">
        <w:rPr>
          <w:rFonts w:eastAsia="Times New Roman"/>
          <w:sz w:val="28"/>
          <w:szCs w:val="28"/>
        </w:rPr>
        <w:t xml:space="preserve"> обращение ставится на дополнительный контроль</w:t>
      </w:r>
      <w:r>
        <w:rPr>
          <w:rFonts w:eastAsia="Times New Roman"/>
          <w:sz w:val="28"/>
          <w:szCs w:val="28"/>
        </w:rPr>
        <w:t xml:space="preserve"> </w:t>
      </w:r>
      <w:r w:rsidRPr="00AD3156">
        <w:rPr>
          <w:rFonts w:eastAsia="Times New Roman"/>
          <w:sz w:val="28"/>
          <w:szCs w:val="28"/>
        </w:rPr>
        <w:t xml:space="preserve">с отметкой в </w:t>
      </w:r>
      <w:r>
        <w:rPr>
          <w:rFonts w:eastAsia="Times New Roman"/>
          <w:sz w:val="28"/>
          <w:szCs w:val="28"/>
        </w:rPr>
        <w:t>РКК АС ДОУ</w:t>
      </w:r>
      <w:r w:rsidRPr="004428EC">
        <w:rPr>
          <w:rFonts w:eastAsia="Times New Roman"/>
          <w:sz w:val="28"/>
          <w:szCs w:val="28"/>
        </w:rPr>
        <w:t xml:space="preserve">. </w:t>
      </w:r>
    </w:p>
    <w:p w:rsidR="00E4732A" w:rsidRPr="004428EC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Оператор устно </w:t>
      </w:r>
      <w:r w:rsidRPr="004428EC">
        <w:rPr>
          <w:rFonts w:eastAsia="Times New Roman"/>
          <w:sz w:val="28"/>
          <w:szCs w:val="28"/>
        </w:rPr>
        <w:t>информируе</w:t>
      </w:r>
      <w:r>
        <w:rPr>
          <w:rFonts w:eastAsia="Times New Roman"/>
          <w:sz w:val="28"/>
          <w:szCs w:val="28"/>
        </w:rPr>
        <w:t>т гражданина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том, что в данном случае </w:t>
      </w:r>
      <w:r w:rsidRPr="004428EC">
        <w:rPr>
          <w:rFonts w:eastAsia="Times New Roman"/>
          <w:sz w:val="28"/>
          <w:szCs w:val="28"/>
        </w:rPr>
        <w:t>необходимо выяснение причин</w:t>
      </w:r>
      <w:r>
        <w:rPr>
          <w:rFonts w:eastAsia="Times New Roman"/>
          <w:sz w:val="28"/>
          <w:szCs w:val="28"/>
        </w:rPr>
        <w:t xml:space="preserve"> </w:t>
      </w:r>
      <w:r w:rsidRPr="0050211B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>выполнения принятого решения,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после чего уполномоченные лица дополнительно свяжутся с ним по телефону для </w:t>
      </w:r>
      <w:r>
        <w:rPr>
          <w:rFonts w:eastAsia="Times New Roman"/>
          <w:sz w:val="28"/>
          <w:szCs w:val="28"/>
        </w:rPr>
        <w:lastRenderedPageBreak/>
        <w:t xml:space="preserve">информирования о принятых мерах или переносе срока. </w:t>
      </w:r>
    </w:p>
    <w:p w:rsidR="00E4732A" w:rsidRPr="004428EC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4428EC">
        <w:rPr>
          <w:rFonts w:eastAsia="Times New Roman"/>
          <w:sz w:val="28"/>
          <w:szCs w:val="28"/>
        </w:rPr>
        <w:t xml:space="preserve">Рекомендуется </w:t>
      </w:r>
      <w:r>
        <w:rPr>
          <w:rFonts w:eastAsia="Times New Roman"/>
          <w:sz w:val="28"/>
          <w:szCs w:val="28"/>
        </w:rPr>
        <w:t xml:space="preserve">избегать конфликтных ситуаций. </w:t>
      </w:r>
      <w:r w:rsidRPr="004428EC">
        <w:rPr>
          <w:rFonts w:eastAsia="Times New Roman"/>
          <w:sz w:val="28"/>
          <w:szCs w:val="28"/>
        </w:rPr>
        <w:t>Телефонный разговор не должен прерываться отвлечением на другой телефонный звонок и</w:t>
      </w:r>
      <w:r>
        <w:rPr>
          <w:rFonts w:eastAsia="Times New Roman"/>
          <w:sz w:val="28"/>
          <w:szCs w:val="28"/>
        </w:rPr>
        <w:t>ли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</w:t>
      </w:r>
      <w:r w:rsidRPr="004428EC">
        <w:rPr>
          <w:rFonts w:eastAsia="Times New Roman"/>
          <w:sz w:val="28"/>
          <w:szCs w:val="28"/>
        </w:rPr>
        <w:t xml:space="preserve"> обстоятельства.</w:t>
      </w:r>
    </w:p>
    <w:p w:rsidR="00E4732A" w:rsidRDefault="00E4732A" w:rsidP="00E473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428EC">
        <w:rPr>
          <w:rFonts w:eastAsia="Times New Roman"/>
          <w:sz w:val="28"/>
          <w:szCs w:val="28"/>
        </w:rPr>
        <w:t xml:space="preserve">В случае, когда абонент настроен агрессивно, допускает употребление в речи ненормативной лексики, </w:t>
      </w:r>
      <w:r>
        <w:rPr>
          <w:rFonts w:eastAsia="Times New Roman"/>
          <w:sz w:val="28"/>
          <w:szCs w:val="28"/>
        </w:rPr>
        <w:t>рекомендуется не вступать</w:t>
      </w:r>
      <w:r w:rsidRPr="004428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ним </w:t>
      </w:r>
      <w:r w:rsidRPr="004428EC">
        <w:rPr>
          <w:rFonts w:eastAsia="Times New Roman"/>
          <w:sz w:val="28"/>
          <w:szCs w:val="28"/>
        </w:rPr>
        <w:t>в пререкания, официальным тоном дать понять, что разговор в подобной форме недопустим (ведется запись разговора), при этом инициатива стереотип</w:t>
      </w:r>
      <w:r>
        <w:rPr>
          <w:rFonts w:eastAsia="Times New Roman"/>
          <w:sz w:val="28"/>
          <w:szCs w:val="28"/>
        </w:rPr>
        <w:t>а поведения должна принадлежать оператору</w:t>
      </w:r>
      <w:r w:rsidRPr="004428E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4428EC">
        <w:rPr>
          <w:rFonts w:eastAsia="Times New Roman"/>
          <w:sz w:val="28"/>
          <w:szCs w:val="28"/>
        </w:rPr>
        <w:t xml:space="preserve">О данных фактах </w:t>
      </w:r>
      <w:r>
        <w:rPr>
          <w:rFonts w:eastAsia="Times New Roman"/>
          <w:sz w:val="28"/>
          <w:szCs w:val="28"/>
        </w:rPr>
        <w:t>оператор</w:t>
      </w:r>
      <w:r w:rsidRPr="004428EC">
        <w:rPr>
          <w:rFonts w:eastAsia="Times New Roman"/>
          <w:sz w:val="28"/>
          <w:szCs w:val="28"/>
        </w:rPr>
        <w:t xml:space="preserve"> обязан проинформировать руководителя </w:t>
      </w:r>
      <w:r>
        <w:rPr>
          <w:rFonts w:eastAsia="Times New Roman"/>
          <w:sz w:val="28"/>
          <w:szCs w:val="28"/>
        </w:rPr>
        <w:t>органа</w:t>
      </w:r>
      <w:r w:rsidRPr="004428EC">
        <w:rPr>
          <w:rFonts w:eastAsia="Times New Roman"/>
          <w:sz w:val="28"/>
          <w:szCs w:val="28"/>
        </w:rPr>
        <w:t xml:space="preserve"> для принятия</w:t>
      </w:r>
      <w:r>
        <w:rPr>
          <w:rFonts w:eastAsia="Times New Roman"/>
          <w:sz w:val="28"/>
          <w:szCs w:val="28"/>
        </w:rPr>
        <w:t xml:space="preserve"> решения или </w:t>
      </w:r>
      <w:r w:rsidRPr="004428EC">
        <w:rPr>
          <w:rFonts w:eastAsia="Times New Roman"/>
          <w:sz w:val="28"/>
          <w:szCs w:val="28"/>
        </w:rPr>
        <w:t>соответствующих мер.</w:t>
      </w:r>
    </w:p>
    <w:p w:rsidR="00E4732A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  <w:r>
        <w:rPr>
          <w:rFonts w:eastAsia="Times New Roman"/>
          <w:sz w:val="28"/>
          <w:szCs w:val="28"/>
        </w:rPr>
        <w:t>6. Оператор</w:t>
      </w:r>
      <w:r w:rsidRPr="00AC318C">
        <w:rPr>
          <w:rFonts w:eastAsia="Times New Roman"/>
          <w:sz w:val="28"/>
          <w:szCs w:val="28"/>
        </w:rPr>
        <w:t xml:space="preserve">, осуществляющий </w:t>
      </w:r>
      <w:r>
        <w:rPr>
          <w:rFonts w:eastAsia="Times New Roman"/>
          <w:sz w:val="28"/>
          <w:szCs w:val="28"/>
        </w:rPr>
        <w:t>«обратную связь» по результатам</w:t>
      </w:r>
      <w:r w:rsidRPr="00C32898">
        <w:rPr>
          <w:rFonts w:eastAsia="Times New Roman"/>
          <w:sz w:val="28"/>
          <w:szCs w:val="28"/>
        </w:rPr>
        <w:t xml:space="preserve"> рассм</w:t>
      </w:r>
      <w:r>
        <w:rPr>
          <w:rFonts w:eastAsia="Times New Roman"/>
          <w:sz w:val="28"/>
          <w:szCs w:val="28"/>
        </w:rPr>
        <w:t>отрения обращений</w:t>
      </w:r>
      <w:r w:rsidRPr="00AC318C">
        <w:rPr>
          <w:rFonts w:eastAsia="Times New Roman"/>
          <w:sz w:val="28"/>
          <w:szCs w:val="28"/>
        </w:rPr>
        <w:t xml:space="preserve">, несет </w:t>
      </w:r>
      <w:r>
        <w:rPr>
          <w:rFonts w:eastAsia="Times New Roman"/>
          <w:sz w:val="28"/>
          <w:szCs w:val="28"/>
        </w:rPr>
        <w:t xml:space="preserve">дисциплинарную </w:t>
      </w:r>
      <w:r w:rsidRPr="00AC318C">
        <w:rPr>
          <w:rFonts w:eastAsia="Times New Roman"/>
          <w:sz w:val="28"/>
          <w:szCs w:val="28"/>
        </w:rPr>
        <w:t>ответствен</w:t>
      </w:r>
      <w:r>
        <w:rPr>
          <w:rFonts w:eastAsia="Times New Roman"/>
          <w:sz w:val="28"/>
          <w:szCs w:val="28"/>
        </w:rPr>
        <w:t>ность за</w:t>
      </w:r>
      <w:r w:rsidRPr="00AC318C">
        <w:rPr>
          <w:rFonts w:eastAsia="Times New Roman"/>
          <w:sz w:val="28"/>
          <w:szCs w:val="28"/>
        </w:rPr>
        <w:t xml:space="preserve"> полноту и достоверность</w:t>
      </w:r>
      <w:r>
        <w:rPr>
          <w:rFonts w:eastAsia="Times New Roman"/>
          <w:sz w:val="28"/>
          <w:szCs w:val="28"/>
        </w:rPr>
        <w:t xml:space="preserve"> информации, отраженной им в документах по результатам осуществления «обратной связи»</w:t>
      </w:r>
      <w:r w:rsidRPr="008209A0">
        <w:rPr>
          <w:rFonts w:eastAsia="Times New Roman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</w:p>
    <w:p w:rsidR="00E4732A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rFonts w:eastAsia="Times New Roman"/>
          <w:color w:val="7030A0"/>
          <w:sz w:val="28"/>
          <w:szCs w:val="28"/>
        </w:rPr>
      </w:pPr>
    </w:p>
    <w:p w:rsidR="00E4732A" w:rsidRPr="00197130" w:rsidRDefault="00E4732A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</w:p>
    <w:p w:rsidR="00E4732A" w:rsidRDefault="00E4732A" w:rsidP="00E4732A">
      <w:pPr>
        <w:spacing w:line="360" w:lineRule="auto"/>
        <w:ind w:firstLine="851"/>
        <w:jc w:val="both"/>
        <w:outlineLvl w:val="2"/>
        <w:rPr>
          <w:rFonts w:eastAsia="Times New Roman"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  <w:sectPr w:rsidR="00E4732A" w:rsidSect="00AE5BA2">
          <w:headerReference w:type="default" r:id="rId9"/>
          <w:pgSz w:w="11906" w:h="16838"/>
          <w:pgMar w:top="1134" w:right="567" w:bottom="1276" w:left="1701" w:header="567" w:footer="567" w:gutter="0"/>
          <w:cols w:space="708"/>
          <w:titlePg/>
          <w:docGrid w:linePitch="360"/>
        </w:sectPr>
      </w:pPr>
    </w:p>
    <w:p w:rsidR="00E4732A" w:rsidRPr="00006A89" w:rsidRDefault="001B1B1A" w:rsidP="00E4732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B1B1A">
        <w:rPr>
          <w:rFonts w:ascii="Calibri" w:eastAsia="Calibri" w:hAnsi="Calibri"/>
          <w:noProof/>
          <w:sz w:val="22"/>
          <w:szCs w:val="22"/>
        </w:rPr>
        <w:lastRenderedPageBreak/>
        <w:pict>
          <v:group id="Группа 1" o:spid="_x0000_s1026" style="position:absolute;left:0;text-align:left;margin-left:10.1pt;margin-top:-67pt;width:677.85pt;height:529.25pt;z-index:251660288;mso-width-relative:margin;mso-height-relative:margin" coordorigin="545,-4261" coordsize="90775,7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left:7751;top:-4261;width:73938;height:625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m4MYA&#10;AADbAAAADwAAAGRycy9kb3ducmV2LnhtbESPQWvCQBSE74X+h+UVvBTd1BYp0VWkEhDsodUiHh/Z&#10;ZxLMvg37Vo399d1CocdhZr5hZovetepCQRrPBp5GGSji0tuGKwNfu2L4CkoissXWMxm4kcBifn83&#10;w9z6K3/SZRsrlSAsORqoY+xyraWsyaGMfEecvKMPDmOSodI24DXBXavHWTbRDhtOCzV29FZTedqe&#10;nYFwqIrn1eNmvJfiu3jfyVJuqw9jBg/9cgoqUh//w3/ttTXwMoH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m4MYAAADbAAAADwAAAAAAAAAAAAAAAACYAgAAZHJz&#10;L2Rvd25yZXYueG1sUEsFBgAAAAAEAAQA9QAAAIsDAAAAAA==&#10;" fillcolor="window" strokecolor="#eeece1" strokeweight="2.25pt">
              <v:stroke endcap="round"/>
              <v:shadow on="t" color="black" opacity="26214f" origin="-.5" offset="3pt,0"/>
              <v:textbox inset="2mm,1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</w:pPr>
                    <w:r w:rsidRPr="00085045"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t xml:space="preserve">Осуществление «обратной связи» по результатам рассмотрения </w:t>
                    </w:r>
                  </w:p>
                  <w:p w:rsidR="00E4732A" w:rsidRPr="00085045" w:rsidRDefault="00E4732A" w:rsidP="00E4732A">
                    <w:pPr>
                      <w:pStyle w:val="ad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085045"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t>обращений граждан</w:t>
                    </w:r>
                  </w:p>
                </w:txbxContent>
              </v:textbox>
            </v:shape>
            <v:shape id="TextBox 10" o:spid="_x0000_s1028" type="#_x0000_t202" style="position:absolute;left:3206;top:2935;width:80644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lcMA&#10;AADbAAAADwAAAGRycy9kb3ducmV2LnhtbESP0WrCQBRE3wv+w3KFvjUbJWhJXaUWrD6qyQfcZm+z&#10;odm7IbuNyd+7hYKPw8ycYTa70bZioN43jhUskhQEceV0w7WCsji8vILwAVlj65gUTORht509bTDX&#10;7sYXGq6hFhHCPkcFJoQul9JXhiz6xHXE0ft2vcUQZV9L3eMtwm0rl2m6khYbjgsGO/owVP1cf62C&#10;y2ldWb//PJRTUXwdz0eTDUuj1PN8fH8DEWgMj/B/+6QVZGv4+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il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Оформление отчета о результатах рассмотрения с учетом мнения заявителя</w:t>
                    </w:r>
                  </w:p>
                </w:txbxContent>
              </v:textbox>
            </v:shape>
            <v:shape id="TextBox 21" o:spid="_x0000_s1029" type="#_x0000_t202" style="position:absolute;left:13287;top:20515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578A&#10;AADbAAAADwAAAGRycy9kb3ducmV2LnhtbERPzYrCMBC+C/sOYRb2pumKqHRNiyu4elTrA4zNbFNs&#10;JqWJtb69OQgeP77/VT7YRvTU+dqxgu9JAoK4dLrmSsG52I6XIHxA1tg4JgUP8pBnH6MVptrd+Uj9&#10;KVQihrBPUYEJoU2l9KUhi37iWuLI/bvOYoiwq6Tu8B7DbSOnSTKXFmuODQZb2hgqr6ebVXDcL0rr&#10;f/+250dRXHaHnZn1U6PU1+ew/gERaAhv8cu91wpm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bbn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Постановка на дополнительный контроль на 10 дней</w:t>
                    </w:r>
                  </w:p>
                </w:txbxContent>
              </v:textbox>
            </v:shape>
            <v:shape id="TextBox 10" o:spid="_x0000_s1030" type="#_x0000_t202" style="position:absolute;left:545;top:9389;width:11899;height:1586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TfMIA&#10;AADbAAAADwAAAGRycy9kb3ducmV2LnhtbESP3YrCMBSE74V9h3AW9k7TFfGnGmUV/LlU6wMcm2NT&#10;bE5Kk6317Y2wsJfDzHzDLFadrURLjS8dK/geJCCIc6dLLhRcsm1/CsIHZI2VY1LwJA+r5Udvgal2&#10;Dz5Rew6FiBD2KSowIdSplD43ZNEPXE0cvZtrLIYom0LqBh8Rbis5TJKxtFhyXDBY08ZQfj//WgWn&#10;wyS3fr3bXp5Zdt0f92bUDo1SX5/dzxxEoC78h//aB61gNIP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RN8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подтвердил факт принятия мер по обращению</w:t>
                    </w:r>
                  </w:p>
                </w:txbxContent>
              </v:textbox>
            </v:shape>
            <v:shape id="TextBox 10" o:spid="_x0000_s1031" type="#_x0000_t202" style="position:absolute;left:13287;top:15343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sPL8A&#10;AADbAAAADwAAAGRycy9kb3ducmV2LnhtbERPyW7CMBC9I/UfrKnEDZyisijFoILEciSED5jGQxwR&#10;j6PYDeHv8QGJ49Pbl+ve1qKj1leOFXyNExDEhdMVlwou+W60AOEDssbaMSl4kIf16mOwxFS7O2fU&#10;nUMpYgj7FBWYEJpUSl8YsujHriGO3NW1FkOEbSl1i/cYbms5SZKZtFhxbDDY0NZQcTv/WwXZcV5Y&#10;v9nvLo88/zucDua7mxilhp/97w+IQH14i1/uo1Ywje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iw8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Передача информации уполномоченному лицу в органе</w:t>
                    </w:r>
                  </w:p>
                </w:txbxContent>
              </v:textbox>
            </v:shape>
            <v:shape id="_x0000_s1032" type="#_x0000_t202" style="position:absolute;left:8967;top:37729;width:19696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Jp8MA&#10;AADbAAAADwAAAGRycy9kb3ducmV2LnhtbESPwW7CMBBE75X6D9ZW6q04QW1BARO1SDQ5FsIHLPES&#10;R8TrKDYh/H1dqVKPo5l5o1nnk+3ESINvHStIZwkI4trplhsFx2r3sgThA7LGzjEpuJOHfPP4sMZM&#10;uxvvaTyERkQI+wwVmBD6TEpfG7LoZ64njt7ZDRZDlEMj9YC3CLednCfJu7TYclww2NPWUH05XK2C&#10;fbmorf/82h3vVXUqvgvzOs6NUs9P08cKRKAp/If/2qV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6Jp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Устранено</w:t>
                    </w:r>
                  </w:p>
                </w:txbxContent>
              </v:textbox>
            </v:shape>
            <v:shape id="TextBox 25" o:spid="_x0000_s1033" type="#_x0000_t202" style="position:absolute;left:2131;top:68792;width:89188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X0MMA&#10;AADbAAAADwAAAGRycy9kb3ducmV2LnhtbESPzW7CMBCE75V4B2uRuBWHiBYUMAgq8XMshAdY4iWO&#10;iNdR7Ibw9rhSpR5HM/ONZrnubS06an3lWMFknIAgLpyuuFRwyXfvcxA+IGusHZOCJ3lYrwZvS8y0&#10;e/CJunMoRYSwz1CBCaHJpPSFIYt+7Bri6N1cazFE2ZZSt/iIcFvLNEk+pcWK44LBhr4MFffzj1Vw&#10;Os4K67f73eWZ59fD98FMu9QoNRr2mwWIQH34D/+1j1rBRw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X0M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Обращение снято с контроля</w:t>
                    </w:r>
                  </w:p>
                </w:txbxContent>
              </v:textbox>
            </v:shape>
            <v:shape id="TextBox 10" o:spid="_x0000_s1034" type="#_x0000_t202" style="position:absolute;left:2131;top:63494;width:89189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yS8MA&#10;AADbAAAADwAAAGRycy9kb3ducmV2LnhtbESPwW7CMBBE70j9B2sr9QZOaaFVwKBSicKRED5giZc4&#10;Il5HsQnh72skJI6jmXmjmS97W4uOWl85VvA+SkAQF05XXCo45OvhNwgfkDXWjknBjTwsFy+DOaba&#10;XTmjbh9KESHsU1RgQmhSKX1hyKIfuYY4eifXWgxRtqXULV4j3NZynCRTabHiuGCwoV9DxXl/sQqy&#10;7Vdh/epvfbjl+XGz25jPbmyUenvtf2YgAvXhGX60t1rB5AP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yS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Внесение сведений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в АС ДОУ и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реестр «обратной связи»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44135;top:67386;width:3220;height:21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DsIA&#10;AADbAAAADwAAAGRycy9kb3ducmV2LnhtbESPQWsCMRSE7wX/Q3hCbzVr2xVZjSILBfFWbfH63Dw3&#10;i5uXNYnr+u+bQqHHYWa+YZbrwbaiJx8axwqmkwwEceV0w7WCr8PHyxxEiMgaW8ek4EEB1qvR0xIL&#10;7e78Sf0+1iJBOBSowMTYFVKGypDFMHEdcfLOzluMSfpaao/3BLetfM2ymbTYcFow2FFpqLrsb1bB&#10;tb6c8v5knT0YXx5ziW/f5U6p5/GwWYCINMT/8F97qxXk7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/AO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5" o:spid="_x0000_s1036" type="#_x0000_t67" style="position:absolute;left:3873;top:24762;width:3220;height:394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fo8QA&#10;AADbAAAADwAAAGRycy9kb3ducmV2LnhtbESPQWvCQBSE7wX/w/KE3pqNQkRSV1FB7MHSmur9kX0m&#10;Idm3Ibsm8d+7hUKPw8x8w6w2o2lET52rLCuYRTEI4tzqigsFl5/D2xKE88gaG8uk4EEONuvJywpT&#10;bQc+U5/5QgQIuxQVlN63qZQuL8mgi2xLHLyb7Qz6ILtC6g6HADeNnMfxQhqsOCyU2NK+pLzO7kZB&#10;28/s52N+/dqdbsfFkuu63n5flHqdjtt3EJ5G/x/+a39oBUkC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H6PEAAAA2wAAAA8AAAAAAAAAAAAAAAAAmAIAAGRycy9k&#10;b3ducmV2LnhtbFBLBQYAAAAABAAEAPUAAACJAwAAAAA=&#10;" adj="20034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37" type="#_x0000_t202" style="position:absolute;left:62427;top:37726;width:20407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R08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Nof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xHT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Определен новый срок</w:t>
                    </w:r>
                  </w:p>
                </w:txbxContent>
              </v:textbox>
            </v:shape>
            <v:shape id="Стрелка вниз 57" o:spid="_x0000_s1038" type="#_x0000_t67" style="position:absolute;left:79138;top:-1925;width:6252;height:18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kDMEA&#10;AADbAAAADwAAAGRycy9kb3ducmV2LnhtbESPwWrDMBBE74X8g9hAb42clNaJG9mUQKDXpv6AxdpY&#10;bqSVsVTbyddHhUKPw8y8YfbV7KwYaQidZwXrVQaCuPG641ZB/XV82oIIEVmj9UwKrhSgKhcPeyy0&#10;n/iTxlNsRYJwKFCBibEvpAyNIYdh5Xvi5J394DAmObRSDzgluLNyk2Wv0mHHacFgTwdDzeX04xTY&#10;fBumWI+752BzR6b+PrfZTanH5fz+BiLSHP/Df+0PreAlh9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lJAzBAAAA2wAAAA8AAAAAAAAAAAAAAAAAmAIAAGRycy9kb3du&#10;cmV2LnhtbFBLBQYAAAAABAAEAPUAAACGAwAAAAA=&#10;" adj="147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8" o:spid="_x0000_s1039" type="#_x0000_t67" style="position:absolute;left:87490;top:-2689;width:3221;height:52313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U38EA&#10;AADbAAAADwAAAGRycy9kb3ducmV2LnhtbERPz2vCMBS+D/wfwhN2m6mFjtEZRcQxDyKuFc+P5q0t&#10;Ni8lSbXzrzeHgceP7/diNZpOXMn51rKC+SwBQVxZ3XKt4FR+vX2A8AFZY2eZFPyRh9Vy8rLAXNsb&#10;/9C1CLWIIexzVNCE0OdS+qohg35me+LI/VpnMEToaqkd3mK46WSaJO/SYMuxocGeNg1Vl2IwCvz2&#10;aLO743Pdzk+7ffo9pKU/KPU6HdefIAKN4Sn+d++0gi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VN/BAAAA2wAAAA8AAAAAAAAAAAAAAAAAmAIAAGRycy9kb3du&#10;cmV2LnhtbFBLBQYAAAAABAAEAPUAAACGAwAAAAA=&#10;" adj="20418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9" o:spid="_x0000_s1040" type="#_x0000_t67" style="position:absolute;left:44135;top:1179;width:3220;height:28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fkMIA&#10;AADbAAAADwAAAGRycy9kb3ducmV2LnhtbESPQWsCMRSE7wX/Q3hCbzVry4quRpGFgvRWbfH63Dw3&#10;i5uXNYnr9t83hYLHYWa+YVabwbaiJx8axwqmkwwEceV0w7WCr8P7yxxEiMgaW8ek4IcCbNajpxUW&#10;2t35k/p9rEWCcChQgYmxK6QMlSGLYeI64uSdnbcYk/S11B7vCW5b+ZplM2mx4bRgsKPSUHXZ36yC&#10;a3055f3JOnswvjzmEt++yw+lnsfDdgki0hAf4f/2TivIF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l+Q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41" type="#_x0000_t202" style="position:absolute;left:48461;top:8333;width:37445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b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O4P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e5oG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 мнению заявителя                                                 меры приняты частично или не качественно</w:t>
                    </w:r>
                  </w:p>
                </w:txbxContent>
              </v:textbox>
            </v:shape>
            <v:shape id="TextBox 10" o:spid="_x0000_s1042" type="#_x0000_t202" style="position:absolute;left:13287;top:8273;width:271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GsEA&#10;AADbAAAADwAAAGRycy9kb3ducmV2LnhtbESP0YrCMBRE3wX/IVzBN00V0aUaRQVXH1frB9xtrk2x&#10;uSlNtta/N8KCj8PMnGFWm85WoqXGl44VTMYJCOLc6ZILBdfsMPoC4QOyxsoxKXiSh82631thqt2D&#10;z9ReQiEihH2KCkwIdSqlzw1Z9GNXE0fv5hqLIcqmkLrBR4TbSk6TZC4tlhwXDNa0N5TfL39Wwfm0&#10;yK3ffR+uzyz7Pf4czaydGqWGg267BBGoC5/wf/ukFcwn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SQxr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не подтвердил факта принятия мер по обращению</w:t>
                    </w:r>
                  </w:p>
                </w:txbxContent>
              </v:textbox>
            </v:shape>
            <v:shape id="TextBox 35" o:spid="_x0000_s1043" type="#_x0000_t202" style="position:absolute;left:31442;top:37825;width:28167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dbcEA&#10;AADbAAAADwAAAGRycy9kb3ducmV2LnhtbESP0YrCMBRE3xf8h3AF39bUIq5Uo6jg6uNq/YBrc22K&#10;zU1psrX+vREW9nGYmTPMct3bWnTU+sqxgsk4AUFcOF1xqeCS7z/nIHxA1lg7JgVP8rBeDT6WmGn3&#10;4BN151CKCGGfoQITQpNJ6QtDFv3YNcTRu7nWYoiyLaVu8RHhtpZpksykxYrjgsGGdoaK+/nXKjgd&#10;vwrrt9/7yzPPr4efg5l2qVFqNOw3CxCB+vAf/msftYJZ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3W3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Субъективное мнение заявителя о неисполнении решения</w:t>
                    </w:r>
                  </w:p>
                </w:txbxContent>
              </v:textbox>
            </v:shape>
            <v:shape id="TextBox 36" o:spid="_x0000_s1044" type="#_x0000_t202" style="position:absolute;left:13174;top:30827;width:727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49sIA&#10;AADbAAAADwAAAGRycy9kb3ducmV2LnhtbESP3YrCMBSE7wXfIRzBO011RaVrFBX8uVytD3C2OduU&#10;bU5Kk6317Y0g7OUwM98wq01nK9FS40vHCibjBARx7nTJhYJbdhgtQfiArLFyTAoe5GGz7vdWmGp3&#10;5wu111CICGGfogITQp1K6XNDFv3Y1cTR+3GNxRBlU0jd4D3CbSWnSTKXFkuOCwZr2hvKf69/VsHl&#10;vMit3x0Pt0eWfZ++TmbWTo1Sw0G3/QQRqAv/4Xf7rBXMP+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Hj2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</w:r>
                  </w:p>
                </w:txbxContent>
              </v:textbox>
            </v:shape>
            <v:shape id="TextBox 10" o:spid="_x0000_s1045" type="#_x0000_t202" style="position:absolute;left:62410;top:49542;width:28909;height:609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ggsMA&#10;AADbAAAADwAAAGRycy9kb3ducmV2LnhtbESP0WrCQBRE3wv+w3IF3+pGEVtSV6mFmDxW4wfcZm+z&#10;odm7IbtN4t+7QqGPw8ycYXaHybZioN43jhWslgkI4srphmsF1zJ7fgXhA7LG1jEpuJGHw372tMNU&#10;u5HPNFxCLSKEfYoKTAhdKqWvDFn0S9cRR+/b9RZDlH0tdY9jhNtWrpNkKy02HBcMdvRhqPq5/FoF&#10;5+Klsv54yq63svzKP3OzGdZGqcV8en8DEWgK/+G/dqEVbDfw+B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ggs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Внесение сведений в реестр дополни- тельного контроля с новым сроком</w:t>
                    </w:r>
                  </w:p>
                </w:txbxContent>
              </v:textbox>
            </v:shape>
            <v:shape id="TextBox 10" o:spid="_x0000_s1046" type="#_x0000_t202" style="position:absolute;left:62418;top:42766;width:20408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FGc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Po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UUZ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Заявитель уведомлен о переносе срока</w:t>
                    </w:r>
                  </w:p>
                </w:txbxContent>
              </v:textbox>
            </v:shape>
            <v:shape id="TextBox 59" o:spid="_x0000_s1047" type="#_x0000_t202" style="position:absolute;left:13265;top:25551;width:72731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bbsIA&#10;AADbAAAADwAAAGRycy9kb3ducmV2LnhtbESP3YrCMBSE7wXfIRxh7zRdWap0jbIK/lyq9QHONsem&#10;2JyUJtb69psFwcthZr5hFqve1qKj1leOFXxOEhDEhdMVlwou+XY8B+EDssbaMSl4kofVcjhYYKbd&#10;g0/UnUMpIoR9hgpMCE0mpS8MWfQT1xBH7+paiyHKtpS6xUeE21pOkySVFiuOCwYb2hgqbue7VXA6&#10;zArr17vt5Znnv/vj3nx1U6PUx6j/+QYRqA/v8Kt90ArSF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9tu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85045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Информирование руководителя для принятия решения по уточнению сведений и принятию мер</w:t>
                    </w:r>
                  </w:p>
                </w:txbxContent>
              </v:textbox>
            </v:shape>
            <v:shape id="TextBox 60" o:spid="_x0000_s1048" type="#_x0000_t202" style="position:absolute;left:13287;top:58324;width:78032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+9cMA&#10;AADbAAAADwAAAGRycy9kb3ducmV2LnhtbESP0WrCQBRE3wv+w3KFvjUbpWhJXaUWbHxUkw+4zd5m&#10;Q7N3Q3Ybk7/vCoKPw8ycYTa70bZioN43jhUskhQEceV0w7WCsji8vIHwAVlj65gUTORht509bTDT&#10;7spnGi6hFhHCPkMFJoQuk9JXhiz6xHXE0ftxvcUQZV9L3eM1wm0rl2m6khYbjgsGO/o0VP1e/qyC&#10;83FdWb//OpRTUXznp9y8Dkuj1PN8/HgHEWgMj/C9fdQKVmu4fY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+9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Информирование оператора, выявившего факт неисполнения положительного решения</w:t>
                    </w:r>
                  </w:p>
                </w:txbxContent>
              </v:textbox>
            </v:shape>
            <v:shape id="TextBox 56" o:spid="_x0000_s1049" type="#_x0000_t202" style="position:absolute;left:31442;top:46068;width:28167;height:1065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qh7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M4N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o6oe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Объективное подтверждение факта принятия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мер актом комиссионной проверки</w:t>
                    </w: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 xml:space="preserve">,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файлами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фото (видео)</w:t>
                    </w:r>
                    <w:r w:rsidR="00FD2C4B">
                      <w:rPr>
                        <w:bCs/>
                        <w:color w:val="000000"/>
                        <w:kern w:val="24"/>
                      </w:rPr>
                      <w:t xml:space="preserve">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фиксации</w:t>
                    </w:r>
                  </w:p>
                </w:txbxContent>
              </v:textbox>
            </v:shape>
            <v:shape id="Стрелка вниз 69" o:spid="_x0000_s1050" type="#_x0000_t67" style="position:absolute;left:44135;top:62041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LcMA&#10;AADbAAAADwAAAGRycy9kb3ducmV2LnhtbESPzWrDMBCE74W8g9hCb43clITUsRKCoVB6yx+9bqyN&#10;ZWytHEl13LevAoUeh5n5hik2o+3EQD40jhW8TDMQxJXTDdcKjof35yWIEJE1do5JwQ8F2KwnDwXm&#10;2t14R8M+1iJBOOSowMTY51KGypDFMHU9cfIuzluMSfpaao+3BLednGXZQlpsOC0Y7Kk0VLX7b6vg&#10;Wrfn+XC2zh6ML7/mEl9P5adST4/jdgUi0hj/w3/tD61g8Qb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qVLc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0" o:spid="_x0000_s1051" type="#_x0000_t67" style="position:absolute;left:17666;top:52637;width:3221;height:63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b4cAA&#10;AADbAAAADwAAAGRycy9kb3ducmV2LnhtbERPTYvCMBC9C/6HMMLeNHVZdalGcQuiBw9W3fvQjG21&#10;mZQkav335rCwx8f7Xqw604gHOV9bVjAeJSCIC6trLhWcT5vhNwgfkDU2lknBizyslv3eAlNtn5zT&#10;4xhKEUPYp6igCqFNpfRFRQb9yLbEkbtYZzBE6EqpHT5juGnkZ5JMpcGaY0OFLWUVFbfj3Si4fmUz&#10;U2ST38Tl493kJzuc99u1Uh+Dbj0HEagL/+I/904rmMX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Sb4cAAAADbAAAADwAAAAAAAAAAAAAAAACYAgAAZHJzL2Rvd25y&#10;ZXYueG1sUEsFBgAAAAAEAAQA9QAAAIUDAAAAAA==&#10;" adj="11911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1" o:spid="_x0000_s1052" type="#_x0000_t67" style="position:absolute;left:44135;top:56286;width:3220;height:27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P9sIA&#10;AADbAAAADwAAAGRycy9kb3ducmV2LnhtbESPT2sCMRTE74V+h/AK3mpWRS2rUWRBKN7qH3p9bp6b&#10;xc3LmqTr+u2bQsHjMDO/YZbr3jaiIx9qxwpGwwwEcel0zZWC42H7/gEiRGSNjWNS8KAA69XryxJz&#10;7e78Rd0+ViJBOOSowMTY5lKG0pDFMHQtcfIuzluMSfpKao/3BLeNHGfZTFqsOS0YbKkwVF73P1bB&#10;rbqep93ZOnswvvieSpycip1Sg7d+swARqY/P8H/7UyuYj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Q/2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2" o:spid="_x0000_s1053" type="#_x0000_t67" style="position:absolute;left:44135;top:43453;width:3220;height:32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RgcIA&#10;AADbAAAADwAAAGRycy9kb3ducmV2LnhtbESPT2sCMRTE7wW/Q3hCbzWrxSqrUWShIL3VP3h9bp6b&#10;xc3LNonr9ts3gtDjMDO/YZbr3jaiIx9qxwrGowwEcel0zZWCw/7zbQ4iRGSNjWNS8EsB1qvByxJz&#10;7e78Td0uViJBOOSowMTY5lKG0pDFMHItcfIuzluMSfpKao/3BLeNnGTZh7RYc1ow2FJhqLzublbB&#10;T3U9T7uzdXZvfHGaSnw/Fl9KvQ77zQJEpD7+h5/trVYwm8D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5GB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3" o:spid="_x0000_s1054" type="#_x0000_t67" style="position:absolute;left:71849;top:48381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0Gs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T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Qa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4" o:spid="_x0000_s1055" type="#_x0000_t67" style="position:absolute;left:71849;top:41252;width:3220;height:22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bsMA&#10;AADbAAAADwAAAGRycy9kb3ducmV2LnhtbESPS2vDMBCE74X8B7GB3ho5bfPAiRKKIVB6ax7kurE2&#10;lom1ciTFcf99VSjkOMzMN8xy3dtGdORD7VjBeJSBIC6drrlSsN9tXuYgQkTW2DgmBT8UYL0aPC0x&#10;1+7O39RtYyUShEOOCkyMbS5lKA1ZDCPXEifv7LzFmKSvpPZ4T3DbyNcsm0qLNacFgy0VhsrL9mYV&#10;XKvLadKdrLM744vjROLbofhS6nnYfyxAROrjI/zf/tQKZu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sb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5" o:spid="_x0000_s1056" type="#_x0000_t67" style="position:absolute;left:44135;top:36389;width:3220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J9cIA&#10;AADbAAAADwAAAGRycy9kb3ducmV2LnhtbESPQWsCMRSE7wX/Q3hCbzVry6qsRpGFgvRWbfH63Dw3&#10;i5uXNYnr9t83hYLHYWa+YVabwbaiJx8axwqmkwwEceV0w7WCr8P7ywJEiMgaW8ek4IcCbNajpxUW&#10;2t35k/p9rEWCcChQgYmxK6QMlSGLYeI64uSdnbcYk/S11B7vCW5b+ZplM2mx4bRgsKPSUHXZ36yC&#10;a3055f3JOnswvjzmEt++yw+lnsfDdgki0hAf4f/2TiuY5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gn1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6" o:spid="_x0000_s1057" type="#_x0000_t67" style="position:absolute;left:44135;top:29296;width:3220;height:22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XgsMA&#10;AADbAAAADwAAAGRycy9kb3ducmV2LnhtbESPzWrDMBCE74W8g9hCb43clCTFsRKCoVB6yx+9bqyN&#10;ZWytHEl13LevAoUeh5n5hik2o+3EQD40jhW8TDMQxJXTDdcKjof35zcQISJr7ByTgh8KsFlPHgrM&#10;tbvxjoZ9rEWCcMhRgYmxz6UMlSGLYep64uRdnLcYk/S11B5vCW47OcuyhbTYcFow2FNpqGr331bB&#10;tW7P8+FsnT0YX37NJb6eyk+lnh7H7QpEpDH+h//aH1rBcgH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Xg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7" o:spid="_x0000_s1058" type="#_x0000_t67" style="position:absolute;left:44135;top:24148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yGc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nc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DIZ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8" o:spid="_x0000_s1059" type="#_x0000_t67" style="position:absolute;left:44135;top:19044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ma78A&#10;AADbAAAADwAAAGRycy9kb3ducmV2LnhtbERPy4rCMBTdD/gP4QqzG1NHHKUaRQoDMjtfuL0216bY&#10;3HSSTK1/bxbCLA/nvVz3thEd+VA7VjAeZSCIS6drrhQcD98fcxAhImtsHJOCBwVYrwZvS8y1u/OO&#10;un2sRArhkKMCE2ObSxlKQxbDyLXEibs6bzEm6CupPd5TuG3kZ5Z9SYs1pwaDLRWGytv+zyr4rW6X&#10;aXexzh6ML85TiZNT8aPU+7DfLEBE6uO/+OXeagWz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6ZrvwAAANsAAAAPAAAAAAAAAAAAAAAAAJgCAABkcnMvZG93bnJl&#10;di54bWxQSwUGAAAAAAQABAD1AAAAhA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9" o:spid="_x0000_s1060" type="#_x0000_t67" style="position:absolute;left:65735;top:13947;width:3221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D8MMA&#10;AADbAAAADwAAAGRycy9kb3ducmV2LnhtbESPT2sCMRTE7wW/Q3hCbzVri1VXo5QFofRW/+D1uXlu&#10;FjcvaxLX7bdvCgWPw8z8hlmue9uIjnyoHSsYjzIQxKXTNVcK9rvNywxEiMgaG8ek4IcCrFeDpyXm&#10;2t35m7ptrESCcMhRgYmxzaUMpSGLYeRa4uSdnbcYk/SV1B7vCW4b+Zpl79JizWnBYEuFofKyvVkF&#10;1+pymnQn6+zO+OI4kfh2KL6Ueh72HwsQkfr4CP+3P7WC6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MD8M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0" o:spid="_x0000_s1061" type="#_x0000_t67" style="position:absolute;left:24436;top:13881;width:322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aSsAA&#10;AADbAAAADwAAAGRycy9kb3ducmV2LnhtbERPz2vCMBS+C/sfwhN2s6kbjtIZixQGY7fpZNdn82yK&#10;zUuXZG333y8HwePH93tbzbYXI/nQOVawznIQxI3THbcKvo5vqwJEiMgae8ek4I8CVLuHxRZL7Sb+&#10;pPEQW5FCOJSowMQ4lFKGxpDFkLmBOHEX5y3GBH0rtccphdtePuX5i7TYcWowOFBtqLkefq2Cn/Z6&#10;3oxn6+zR+Pp7I/H5VH8o9bic968gIs3xLr6537WCIq1P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zaS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1" o:spid="_x0000_s1062" type="#_x0000_t67" style="position:absolute;left:24349;top:6576;width:3220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/0cEA&#10;AADbAAAADwAAAGRycy9kb3ducmV2LnhtbESPQWsCMRSE74L/ITyhN83aYpHVKLIgiDe14vW5eW4W&#10;Ny9rkq7rv28KhR6HmfmGWa5724iOfKgdK5hOMhDEpdM1Vwq+TtvxHESIyBobx6TgRQHWq+Fgibl2&#10;Tz5Qd4yVSBAOOSowMba5lKE0ZDFMXEucvJvzFmOSvpLa4zPBbSPfs+xTWqw5LRhsqTBU3o/fVsGj&#10;ul9n3dU6ezK+uMwkfpyLvVJvo36zABGpj//hv/ZOK5hP4fdL+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f9H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2" o:spid="_x0000_s1063" type="#_x0000_t67" style="position:absolute;left:65735;top:6627;width:3221;height:21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hpsMA&#10;AADbAAAADwAAAGRycy9kb3ducmV2LnhtbESPwWrDMBBE74X8g9hCb7XclJTgRjbBUCi9JWnodWNt&#10;LBNr5Uiq4/x9FCj0OMzMG2ZVTbYXI/nQOVbwkuUgiBunO24VfO8+npcgQkTW2DsmBVcKUJWzhxUW&#10;2l14Q+M2tiJBOBSowMQ4FFKGxpDFkLmBOHlH5y3GJH0rtcdLgttezvP8TVrsOC0YHKg21Jy2v1bB&#10;uT0dFuPBOrszvv5ZSHzd119KPT1O63cQkab4H/5rf2oFy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hp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3" o:spid="_x0000_s1064" type="#_x0000_t67" style="position:absolute;left:4047;top:6971;width:3221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Pc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1jO4f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D3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77" o:spid="_x0000_s1065" type="#_x0000_t202" style="position:absolute;left:8967;top:42879;width:19696;height:1047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GeMIA&#10;AADbAAAADwAAAGRycy9kb3ducmV2LnhtbESP3YrCMBSE74V9h3AW9k7TFVGpRtld8OdSWx/g2Byb&#10;YnNSmljr228EwcthZr5hluve1qKj1leOFXyPEhDEhdMVlwpO+WY4B+EDssbaMSl4kIf16mOwxFS7&#10;Ox+py0IpIoR9igpMCE0qpS8MWfQj1xBH7+JaiyHKtpS6xXuE21qOk2QqLVYcFww29GeouGY3q+C4&#10;nxXW/243p0een3eHnZl0Y6PU12f/swARqA/v8Ku91wr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QZ4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E4732A" w:rsidRPr="00006A89" w:rsidRDefault="00E4732A" w:rsidP="00E4732A">
                    <w:pPr>
                      <w:pStyle w:val="ad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Уточнение мнения заявителя уполномоченным лицом органа</w:t>
                    </w:r>
                  </w:p>
                </w:txbxContent>
              </v:textbox>
            </v:shape>
            <v:shape id="Стрелка вниз 85" o:spid="_x0000_s1066" type="#_x0000_t67" style="position:absolute;left:17760;top:41369;width:3221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50sIA&#10;AADbAAAADwAAAGRycy9kb3ducmV2LnhtbESPQWsCMRSE74L/ITyhN83askVWo8iCIN7Ull6fm+dm&#10;cfOyJum6/vumUOhxmJlvmNVmsK3oyYfGsYL5LANBXDndcK3g47ybLkCEiKyxdUwKnhRgsx6PVlho&#10;9+Aj9adYiwThUKACE2NXSBkqQxbDzHXEybs6bzEm6WupPT4S3LbyNcvepcWG04LBjkpD1e30bRXc&#10;69sl7y/W2bPx5Vcu8e2zPCj1Mhm2SxCRhvgf/mvvtYJF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3nS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6" o:spid="_x0000_s1067" type="#_x0000_t67" style="position:absolute;left:71849;top:36374;width:3220;height:21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npcEA&#10;AADbAAAADwAAAGRycy9kb3ducmV2LnhtbESPQWsCMRSE7wX/Q3hCbzVrRZHVKLJQEG/Vitfn5rlZ&#10;3LysSVy3/74RhB6HmfmGWa5724iOfKgdKxiPMhDEpdM1Vwp+Dl8fcxAhImtsHJOCXwqwXg3elphr&#10;9+Bv6vaxEgnCIUcFJsY2lzKUhiyGkWuJk3dx3mJM0ldSe3wkuG3kZ5bNpMWa04LBlgpD5XV/twpu&#10;1fU87c7W2YPxxWkqcXIsdkq9D/vNAkSkPv6HX+2tVjCfwfN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56X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7" o:spid="_x0000_s1068" type="#_x0000_t67" style="position:absolute;left:17673;top:36594;width:3221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CPs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m8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UI+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E4732A" w:rsidRDefault="00E4732A" w:rsidP="00E4732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:rsidR="00E4732A" w:rsidRDefault="001B1B1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1B1B1A">
        <w:rPr>
          <w:rFonts w:ascii="Calibri" w:eastAsia="Calibri" w:hAnsi="Calibri"/>
          <w:noProof/>
          <w:sz w:val="22"/>
          <w:szCs w:val="22"/>
        </w:rPr>
        <w:pict>
          <v:shape id="TextBox 24" o:spid="_x0000_s1069" type="#_x0000_t202" style="position:absolute;left:0;text-align:left;margin-left:670.4pt;margin-top:360.4pt;width:123.95pt;height:29.7pt;rotation:90;z-index:251661312;visibility:visible;mso-width-relative:margin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" fillcolor="window" stroked="f" strokeweight="2.25pt">
            <v:stroke endcap="round"/>
            <v:textbox inset="2mm,2mm,2mm,2mm">
              <w:txbxContent>
                <w:p w:rsidR="00E4732A" w:rsidRPr="00A556BC" w:rsidRDefault="00E4732A" w:rsidP="00E4732A">
                  <w:pPr>
                    <w:spacing w:line="360" w:lineRule="auto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A556BC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Приложение № 2</w:t>
                  </w:r>
                </w:p>
              </w:txbxContent>
            </v:textbox>
          </v:shape>
        </w:pict>
      </w:r>
    </w:p>
    <w:p w:rsidR="00E4732A" w:rsidRDefault="00E4732A" w:rsidP="00E4732A">
      <w:pPr>
        <w:jc w:val="center"/>
        <w:outlineLvl w:val="2"/>
        <w:rPr>
          <w:rFonts w:eastAsia="Times New Roman"/>
          <w:b/>
          <w:bCs/>
          <w:sz w:val="28"/>
          <w:szCs w:val="28"/>
        </w:rPr>
        <w:sectPr w:rsidR="00E4732A" w:rsidSect="00E26731">
          <w:pgSz w:w="16838" w:h="11906" w:orient="landscape"/>
          <w:pgMar w:top="1985" w:right="1134" w:bottom="567" w:left="1418" w:header="567" w:footer="567" w:gutter="0"/>
          <w:cols w:space="708"/>
          <w:titlePg/>
          <w:docGrid w:linePitch="360"/>
        </w:sectPr>
      </w:pPr>
    </w:p>
    <w:p w:rsidR="00E4732A" w:rsidRDefault="00E4732A" w:rsidP="00E4732A">
      <w:pPr>
        <w:spacing w:line="360" w:lineRule="auto"/>
        <w:ind w:firstLine="851"/>
        <w:jc w:val="right"/>
        <w:rPr>
          <w:rFonts w:eastAsia="Times New Roman"/>
          <w:sz w:val="28"/>
          <w:szCs w:val="28"/>
        </w:rPr>
      </w:pPr>
      <w:r w:rsidRPr="00A556BC">
        <w:rPr>
          <w:rFonts w:eastAsia="Times New Roman"/>
          <w:sz w:val="28"/>
          <w:szCs w:val="28"/>
        </w:rPr>
        <w:lastRenderedPageBreak/>
        <w:t>Приложение</w:t>
      </w:r>
      <w:r>
        <w:rPr>
          <w:rFonts w:eastAsia="Times New Roman"/>
          <w:sz w:val="28"/>
          <w:szCs w:val="28"/>
        </w:rPr>
        <w:t xml:space="preserve"> № 3</w:t>
      </w:r>
    </w:p>
    <w:p w:rsidR="00E4732A" w:rsidRPr="00006A89" w:rsidRDefault="00E4732A" w:rsidP="00E4732A">
      <w:pPr>
        <w:spacing w:line="360" w:lineRule="auto"/>
        <w:ind w:firstLine="851"/>
        <w:jc w:val="right"/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ОТЧЕТ О РЕЗУЛЬТАТАХ РАССМОТРЕНИЯ ОБРАЩЕНИЯ С УЧЕТОМ МНЕНИЯ ЗАЯВИТЕЛЯ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419"/>
        <w:gridCol w:w="530"/>
        <w:gridCol w:w="1171"/>
        <w:gridCol w:w="850"/>
        <w:gridCol w:w="143"/>
        <w:gridCol w:w="246"/>
        <w:gridCol w:w="888"/>
        <w:gridCol w:w="387"/>
        <w:gridCol w:w="2053"/>
      </w:tblGrid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Корреспондент</w:t>
            </w:r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0000 </w:t>
            </w:r>
            <w:r w:rsidRPr="00006A89">
              <w:rPr>
                <w:rFonts w:eastAsia="Times New Roman"/>
                <w:bCs/>
                <w:lang w:val="en-US"/>
              </w:rPr>
              <w:t xml:space="preserve"> от 0</w:t>
            </w:r>
            <w:r w:rsidRPr="00006A89">
              <w:rPr>
                <w:rFonts w:eastAsia="Times New Roman"/>
                <w:bCs/>
              </w:rPr>
              <w:t>0</w:t>
            </w:r>
            <w:r w:rsidRPr="00006A89">
              <w:rPr>
                <w:rFonts w:eastAsia="Times New Roman"/>
                <w:bCs/>
                <w:lang w:val="en-US"/>
              </w:rPr>
              <w:t>.0</w:t>
            </w:r>
            <w:r w:rsidRPr="00006A89">
              <w:rPr>
                <w:rFonts w:eastAsia="Times New Roman"/>
                <w:bCs/>
              </w:rPr>
              <w:t>0</w:t>
            </w:r>
            <w:r w:rsidRPr="00006A89">
              <w:rPr>
                <w:rFonts w:eastAsia="Times New Roman"/>
                <w:bCs/>
                <w:lang w:val="en-US"/>
              </w:rPr>
              <w:t>.</w:t>
            </w:r>
            <w:r w:rsidRPr="00006A89">
              <w:rPr>
                <w:rFonts w:eastAsia="Times New Roman"/>
                <w:bCs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Иванова А.А.</w:t>
            </w:r>
          </w:p>
          <w:p w:rsidR="00E4732A" w:rsidRPr="00006A89" w:rsidRDefault="0020024B" w:rsidP="00BE3B00">
            <w:pPr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Адрес: с. Никольское</w:t>
            </w:r>
            <w:r w:rsidR="00E4732A" w:rsidRPr="00006A89">
              <w:rPr>
                <w:rFonts w:eastAsia="Times New Roman"/>
                <w:bCs/>
              </w:rPr>
              <w:t>, Аннинский район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Место регистрации: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Телефон заявителя</w:t>
            </w:r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85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  <w:lang w:val="en-US"/>
              </w:rPr>
              <w:t>Краткое содержание: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О ремонте участка дороги </w:t>
            </w:r>
          </w:p>
        </w:tc>
      </w:tr>
      <w:tr w:rsidR="00E4732A" w:rsidRPr="00006A89" w:rsidTr="00BE3B00"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</w:t>
            </w:r>
            <w:r w:rsidRPr="00006A89">
              <w:rPr>
                <w:rFonts w:eastAsia="Times New Roman"/>
                <w:bCs/>
                <w:lang w:val="en-US"/>
              </w:rPr>
              <w:t>сточник поступления</w:t>
            </w:r>
          </w:p>
        </w:tc>
      </w:tr>
      <w:tr w:rsidR="00E4732A" w:rsidRPr="00006A89" w:rsidTr="00BE3B00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Автор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Номер и дата сопроводительного письма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Предеина Т.В.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  <w:lang w:val="en-US"/>
              </w:rPr>
              <w:t>А26-</w:t>
            </w:r>
            <w:r w:rsidRPr="00006A89">
              <w:rPr>
                <w:rFonts w:eastAsia="Times New Roman"/>
                <w:bCs/>
              </w:rPr>
              <w:t>00</w:t>
            </w:r>
            <w:r w:rsidRPr="00006A89">
              <w:rPr>
                <w:rFonts w:eastAsia="Times New Roman"/>
                <w:bCs/>
                <w:lang w:val="en-US"/>
              </w:rPr>
              <w:t>-</w:t>
            </w:r>
            <w:r w:rsidRPr="00006A89">
              <w:rPr>
                <w:rFonts w:eastAsia="Times New Roman"/>
                <w:bCs/>
              </w:rPr>
              <w:t>00000000</w:t>
            </w:r>
            <w:r w:rsidRPr="00006A89">
              <w:rPr>
                <w:rFonts w:eastAsia="Times New Roman"/>
                <w:bCs/>
                <w:lang w:val="en-US"/>
              </w:rPr>
              <w:t xml:space="preserve">-СО1 от </w:t>
            </w:r>
            <w:r w:rsidRPr="00006A89">
              <w:rPr>
                <w:rFonts w:eastAsia="Times New Roman"/>
                <w:bCs/>
              </w:rPr>
              <w:t>00.00.0000</w:t>
            </w: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«ОБРАТНАЯ СВЯЗЬ» С ЗАЯВИТЕЛЕМ</w:t>
            </w:r>
          </w:p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 РЕЗУЛЬТАТАМ РАССМОТРЕНИЯ ОБРАЩЕНИЯ</w:t>
            </w:r>
          </w:p>
        </w:tc>
      </w:tr>
      <w:tr w:rsidR="00E4732A" w:rsidRPr="00006A89" w:rsidTr="00BE3B00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Контрольный срок</w:t>
            </w:r>
            <w:r w:rsidRPr="00006A89">
              <w:rPr>
                <w:rFonts w:eastAsia="Times New Roman"/>
                <w:bCs/>
                <w:lang w:val="en-US"/>
              </w:rPr>
              <w:t xml:space="preserve"> </w:t>
            </w:r>
            <w:r w:rsidRPr="00006A89">
              <w:rPr>
                <w:rFonts w:eastAsia="Times New Roman"/>
                <w:bCs/>
              </w:rPr>
              <w:t>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Меры приняты, заявитель удовлетворен 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CB4EB6">
              <w:rPr>
                <w:rFonts w:eastAsia="Times New Roman"/>
                <w:bCs/>
              </w:rPr>
              <w:t>/Невозможно установить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Снято с контроля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  <w:lang w:val="en-US"/>
              </w:rPr>
              <w:t>0</w:t>
            </w:r>
            <w:r w:rsidRPr="00006A89">
              <w:rPr>
                <w:rFonts w:eastAsia="Times New Roman"/>
                <w:bCs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ПОСТАНОВКА НА ДОПОЛНИТЕЛЬНЫЙ КОНТРОЛЬ на 10 дней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ФИО исполнителя по проведению проверки и составлению справки 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 мнению заявителя меры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Комментарии</w:t>
            </w:r>
          </w:p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  <w:p w:rsidR="00E4732A" w:rsidRPr="00006A89" w:rsidRDefault="00E4732A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</w:tbl>
    <w:p w:rsidR="00E4732A" w:rsidRDefault="00E4732A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D2C4B" w:rsidRDefault="00FD2C4B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lastRenderedPageBreak/>
        <w:t>Приложение № 4</w:t>
      </w:r>
    </w:p>
    <w:p w:rsidR="00E4732A" w:rsidRPr="00006A89" w:rsidRDefault="00E4732A" w:rsidP="00E4732A">
      <w:pPr>
        <w:outlineLvl w:val="2"/>
        <w:rPr>
          <w:rFonts w:eastAsia="Times New Roman"/>
          <w:bCs/>
          <w:sz w:val="28"/>
          <w:szCs w:val="28"/>
        </w:rPr>
      </w:pPr>
    </w:p>
    <w:p w:rsidR="00E4732A" w:rsidRPr="00006A89" w:rsidRDefault="00E4732A" w:rsidP="00E4732A">
      <w:pPr>
        <w:jc w:val="center"/>
        <w:outlineLvl w:val="2"/>
        <w:rPr>
          <w:rFonts w:eastAsia="Times New Roman"/>
          <w:bCs/>
          <w:sz w:val="28"/>
          <w:szCs w:val="28"/>
        </w:rPr>
      </w:pPr>
      <w:r w:rsidRPr="00006A89">
        <w:rPr>
          <w:rFonts w:eastAsia="Times New Roman"/>
          <w:bCs/>
          <w:sz w:val="28"/>
          <w:szCs w:val="28"/>
        </w:rPr>
        <w:t>СПРАВКА О ПРОВЕДЕНИИ ПРОВЕРКИ ПО ОТРИЦАТЕЛЬНОМУ РЕЗУЛЬТАТУ «ОБРАТНОЙ СВЯЗИ» С ЗАЯВИТЕЛЕМ</w:t>
      </w:r>
    </w:p>
    <w:p w:rsidR="00E4732A" w:rsidRPr="00006A89" w:rsidRDefault="00E4732A" w:rsidP="00E4732A">
      <w:pPr>
        <w:outlineLvl w:val="2"/>
        <w:rPr>
          <w:rFonts w:eastAsia="Times New Roman"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1702"/>
        <w:gridCol w:w="1559"/>
        <w:gridCol w:w="1418"/>
        <w:gridCol w:w="1560"/>
      </w:tblGrid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Корреспондент</w:t>
            </w:r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 xml:space="preserve">0000 </w:t>
            </w:r>
            <w:r w:rsidRPr="00006A89">
              <w:rPr>
                <w:rFonts w:eastAsia="Times New Roman"/>
                <w:bCs/>
                <w:lang w:val="en-US"/>
              </w:rPr>
              <w:t xml:space="preserve"> от 0</w:t>
            </w:r>
            <w:r w:rsidRPr="00006A89">
              <w:rPr>
                <w:rFonts w:eastAsia="Times New Roman"/>
                <w:bCs/>
              </w:rPr>
              <w:t>0</w:t>
            </w:r>
            <w:r w:rsidRPr="00006A89">
              <w:rPr>
                <w:rFonts w:eastAsia="Times New Roman"/>
                <w:bCs/>
                <w:lang w:val="en-US"/>
              </w:rPr>
              <w:t>.0</w:t>
            </w:r>
            <w:r w:rsidRPr="00006A89">
              <w:rPr>
                <w:rFonts w:eastAsia="Times New Roman"/>
                <w:bCs/>
              </w:rPr>
              <w:t>0</w:t>
            </w:r>
            <w:r w:rsidRPr="00006A89">
              <w:rPr>
                <w:rFonts w:eastAsia="Times New Roman"/>
                <w:bCs/>
                <w:lang w:val="en-US"/>
              </w:rPr>
              <w:t>.</w:t>
            </w:r>
            <w:r w:rsidRPr="00006A89">
              <w:rPr>
                <w:rFonts w:eastAsia="Times New Roman"/>
                <w:bCs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Иванова А.А.</w:t>
            </w:r>
          </w:p>
          <w:p w:rsidR="00E4732A" w:rsidRPr="00006A89" w:rsidRDefault="0020024B" w:rsidP="00BE3B00">
            <w:pPr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Адрес: с. Никольское</w:t>
            </w:r>
            <w:r w:rsidR="00E4732A" w:rsidRPr="00006A89">
              <w:rPr>
                <w:rFonts w:eastAsia="Times New Roman"/>
                <w:bCs/>
              </w:rPr>
              <w:t>, Аннинский район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Место регистрации: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</w:rPr>
              <w:t>Телефон заявителя</w:t>
            </w:r>
            <w:r w:rsidRPr="00006A89">
              <w:rPr>
                <w:rFonts w:eastAsia="Times New Roman"/>
                <w:bCs/>
                <w:lang w:val="en-US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  <w:lang w:val="en-US"/>
              </w:rPr>
              <w:t>Краткое содержание: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О ремонте участка дороги</w:t>
            </w:r>
          </w:p>
        </w:tc>
      </w:tr>
      <w:tr w:rsidR="00E4732A" w:rsidRPr="00006A89" w:rsidTr="00BE3B0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И</w:t>
            </w:r>
            <w:r w:rsidRPr="00006A89">
              <w:rPr>
                <w:rFonts w:eastAsia="Times New Roman"/>
                <w:bCs/>
                <w:lang w:val="en-US"/>
              </w:rPr>
              <w:t>сточник поступления</w:t>
            </w:r>
          </w:p>
        </w:tc>
      </w:tr>
      <w:tr w:rsidR="00E4732A" w:rsidRPr="00006A89" w:rsidTr="00BE3B0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Организация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Автор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Номер и дата сопроводительного письма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Предеина Т.В.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  <w:r w:rsidRPr="00006A89">
              <w:rPr>
                <w:rFonts w:eastAsia="Times New Roman"/>
                <w:bCs/>
                <w:lang w:val="en-US"/>
              </w:rPr>
              <w:t>А26-</w:t>
            </w:r>
            <w:r w:rsidRPr="00006A89">
              <w:rPr>
                <w:rFonts w:eastAsia="Times New Roman"/>
                <w:bCs/>
              </w:rPr>
              <w:t>00</w:t>
            </w:r>
            <w:r w:rsidRPr="00006A89">
              <w:rPr>
                <w:rFonts w:eastAsia="Times New Roman"/>
                <w:bCs/>
                <w:lang w:val="en-US"/>
              </w:rPr>
              <w:t>-</w:t>
            </w:r>
            <w:r w:rsidRPr="00006A89">
              <w:rPr>
                <w:rFonts w:eastAsia="Times New Roman"/>
                <w:bCs/>
              </w:rPr>
              <w:t>00000000</w:t>
            </w:r>
            <w:r w:rsidRPr="00006A89">
              <w:rPr>
                <w:rFonts w:eastAsia="Times New Roman"/>
                <w:bCs/>
                <w:lang w:val="en-US"/>
              </w:rPr>
              <w:t xml:space="preserve">-СО1 от </w:t>
            </w:r>
            <w:r w:rsidRPr="00006A89">
              <w:rPr>
                <w:rFonts w:eastAsia="Times New Roman"/>
                <w:bCs/>
              </w:rPr>
              <w:t>00.00.0000</w:t>
            </w: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  <w:lang w:val="en-US"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РЕЗУЛЬТАТ ПРОВЕРКИ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снято с доп.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не приняты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НАРУШЕНИЕ НЕ УСТРАНЕНО, НАЗНАЧЕН НОВЫЙ СРОК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срок  доп.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не приняты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меры приняты частично или не качественно</w:t>
            </w: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jc w:val="center"/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РЕЗУЛЬТАТ ОБЪЕКТИВНОГО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снято с доп. контроля</w:t>
            </w:r>
          </w:p>
        </w:tc>
      </w:tr>
      <w:tr w:rsidR="00E4732A" w:rsidRPr="00006A89" w:rsidTr="00BE3B00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  <w:r w:rsidRPr="00006A89">
              <w:rPr>
                <w:rFonts w:eastAsia="Times New Roman"/>
                <w:bCs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  <w:tr w:rsidR="00E4732A" w:rsidRPr="00006A89" w:rsidTr="00BE3B00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32A" w:rsidRPr="00006A89" w:rsidRDefault="00E4732A" w:rsidP="00BE3B00">
            <w:pPr>
              <w:outlineLvl w:val="2"/>
              <w:rPr>
                <w:rFonts w:eastAsia="Times New Roman"/>
                <w:bCs/>
              </w:rPr>
            </w:pPr>
          </w:p>
        </w:tc>
      </w:tr>
    </w:tbl>
    <w:p w:rsidR="00E4732A" w:rsidRPr="00006A89" w:rsidRDefault="00E4732A" w:rsidP="00E4732A">
      <w:pPr>
        <w:outlineLvl w:val="2"/>
        <w:rPr>
          <w:rFonts w:eastAsia="Times New Roman"/>
          <w:color w:val="7030A0"/>
        </w:rPr>
      </w:pPr>
    </w:p>
    <w:p w:rsidR="00E4732A" w:rsidRPr="00006A89" w:rsidRDefault="00E4732A" w:rsidP="00E4732A">
      <w:pPr>
        <w:outlineLvl w:val="2"/>
        <w:rPr>
          <w:rFonts w:eastAsia="Times New Roman"/>
          <w:color w:val="7030A0"/>
        </w:rPr>
      </w:pPr>
    </w:p>
    <w:p w:rsidR="00E4732A" w:rsidRPr="00006A89" w:rsidRDefault="00E4732A" w:rsidP="00E4732A">
      <w:pPr>
        <w:outlineLvl w:val="2"/>
        <w:rPr>
          <w:rFonts w:eastAsia="Times New Roman"/>
          <w:bCs/>
          <w:sz w:val="28"/>
          <w:szCs w:val="28"/>
        </w:rPr>
        <w:sectPr w:rsidR="00E4732A" w:rsidRPr="00006A89" w:rsidSect="004A7B17">
          <w:pgSz w:w="11906" w:h="16838"/>
          <w:pgMar w:top="1134" w:right="707" w:bottom="1418" w:left="1701" w:header="567" w:footer="567" w:gutter="0"/>
          <w:cols w:space="708"/>
          <w:titlePg/>
          <w:docGrid w:linePitch="360"/>
        </w:sectPr>
      </w:pPr>
    </w:p>
    <w:p w:rsidR="00E4732A" w:rsidRPr="00006A89" w:rsidRDefault="00E4732A" w:rsidP="00E4732A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lastRenderedPageBreak/>
        <w:t>Приложение № 5</w:t>
      </w: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jc w:val="center"/>
        <w:rPr>
          <w:rFonts w:eastAsia="Times New Roman"/>
          <w:sz w:val="32"/>
          <w:szCs w:val="32"/>
        </w:rPr>
      </w:pPr>
      <w:r w:rsidRPr="00006A89">
        <w:rPr>
          <w:rFonts w:eastAsia="Times New Roman"/>
          <w:sz w:val="32"/>
          <w:szCs w:val="32"/>
        </w:rPr>
        <w:t>Реестр «обратной связи»</w:t>
      </w: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tbl>
      <w:tblPr>
        <w:tblW w:w="15451" w:type="dxa"/>
        <w:tblInd w:w="392" w:type="dxa"/>
        <w:tblLook w:val="04A0"/>
      </w:tblPr>
      <w:tblGrid>
        <w:gridCol w:w="580"/>
        <w:gridCol w:w="1344"/>
        <w:gridCol w:w="1518"/>
        <w:gridCol w:w="1417"/>
        <w:gridCol w:w="2087"/>
        <w:gridCol w:w="2800"/>
        <w:gridCol w:w="1983"/>
        <w:gridCol w:w="1842"/>
        <w:gridCol w:w="1880"/>
      </w:tblGrid>
      <w:tr w:rsidR="00E4732A" w:rsidRPr="00006A89" w:rsidTr="00FD2C4B">
        <w:trPr>
          <w:trHeight w:val="1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Дата   и номер обращения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Источник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Место жительства и телефон заявителя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Краткое содержание </w:t>
            </w:r>
            <w:r w:rsidRPr="00CB4EB6">
              <w:rPr>
                <w:rFonts w:eastAsia="Times New Roman"/>
                <w:bCs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Дата, время и результат «обратной связи»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Снято с контроля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Назначен новый срок исполнения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963634"/>
                <w:sz w:val="24"/>
                <w:szCs w:val="24"/>
              </w:rPr>
            </w:pPr>
            <w:r w:rsidRPr="00006A89">
              <w:rPr>
                <w:rFonts w:eastAsia="Times New Roman"/>
                <w:color w:val="963634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bCs/>
                <w:color w:val="963634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963634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A" w:rsidRPr="00006A89" w:rsidRDefault="00E4732A" w:rsidP="00BE3B00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4732A" w:rsidRPr="00006A89" w:rsidTr="00FD2C4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2A" w:rsidRPr="00006A89" w:rsidRDefault="00E4732A" w:rsidP="00BE3B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6A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Pr="00006A89" w:rsidRDefault="00E4732A" w:rsidP="00E4732A">
      <w:pPr>
        <w:rPr>
          <w:rFonts w:eastAsia="Times New Roman"/>
          <w:sz w:val="28"/>
          <w:szCs w:val="28"/>
        </w:rPr>
      </w:pPr>
    </w:p>
    <w:p w:rsidR="00E4732A" w:rsidRDefault="00E4732A" w:rsidP="00E4732A">
      <w:pPr>
        <w:rPr>
          <w:rFonts w:eastAsia="Times New Roman"/>
          <w:sz w:val="28"/>
          <w:szCs w:val="28"/>
        </w:rPr>
      </w:pPr>
    </w:p>
    <w:p w:rsidR="00E4732A" w:rsidRDefault="00E4732A" w:rsidP="00E4732A">
      <w:pPr>
        <w:rPr>
          <w:rFonts w:eastAsia="Times New Roman"/>
          <w:sz w:val="28"/>
          <w:szCs w:val="28"/>
        </w:rPr>
      </w:pPr>
    </w:p>
    <w:sectPr w:rsidR="00E4732A" w:rsidSect="00FD2C4B">
      <w:pgSz w:w="16834" w:h="11909" w:orient="landscape"/>
      <w:pgMar w:top="686" w:right="612" w:bottom="357" w:left="79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F1" w:rsidRDefault="00CD11F1" w:rsidP="00E4732A">
      <w:r>
        <w:separator/>
      </w:r>
    </w:p>
  </w:endnote>
  <w:endnote w:type="continuationSeparator" w:id="1">
    <w:p w:rsidR="00CD11F1" w:rsidRDefault="00CD11F1" w:rsidP="00E4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F1" w:rsidRDefault="00CD11F1" w:rsidP="00E4732A">
      <w:r>
        <w:separator/>
      </w:r>
    </w:p>
  </w:footnote>
  <w:footnote w:type="continuationSeparator" w:id="1">
    <w:p w:rsidR="00CD11F1" w:rsidRDefault="00CD11F1" w:rsidP="00E4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2A" w:rsidRPr="00A06BF8" w:rsidRDefault="00E4732A" w:rsidP="00653465">
    <w:pPr>
      <w:pStyle w:val="a8"/>
      <w:tabs>
        <w:tab w:val="left" w:pos="6405"/>
      </w:tabs>
      <w:rPr>
        <w:rFonts w:ascii="Times New Roman" w:hAnsi="Times New Roman"/>
        <w:sz w:val="20"/>
        <w:szCs w:val="20"/>
      </w:rPr>
    </w:pPr>
    <w:r>
      <w:tab/>
    </w:r>
    <w:r w:rsidRPr="00A06BF8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E3B32"/>
    <w:lvl w:ilvl="0">
      <w:numFmt w:val="bullet"/>
      <w:lvlText w:val="*"/>
      <w:lvlJc w:val="left"/>
    </w:lvl>
  </w:abstractNum>
  <w:abstractNum w:abstractNumId="1">
    <w:nsid w:val="04031DC9"/>
    <w:multiLevelType w:val="singleLevel"/>
    <w:tmpl w:val="DFB00A8C"/>
    <w:lvl w:ilvl="0">
      <w:start w:val="1"/>
      <w:numFmt w:val="decimal"/>
      <w:lvlText w:val="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A3772F8"/>
    <w:multiLevelType w:val="singleLevel"/>
    <w:tmpl w:val="C99E483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A4E6B66"/>
    <w:multiLevelType w:val="singleLevel"/>
    <w:tmpl w:val="D73A8204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C2B5E8C"/>
    <w:multiLevelType w:val="singleLevel"/>
    <w:tmpl w:val="CFFED98E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E512F17"/>
    <w:multiLevelType w:val="singleLevel"/>
    <w:tmpl w:val="9380330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28175EF"/>
    <w:multiLevelType w:val="singleLevel"/>
    <w:tmpl w:val="2B282370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8">
    <w:nsid w:val="44651D32"/>
    <w:multiLevelType w:val="singleLevel"/>
    <w:tmpl w:val="835001E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90384B"/>
    <w:multiLevelType w:val="singleLevel"/>
    <w:tmpl w:val="99EED992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A9F0BB0"/>
    <w:multiLevelType w:val="singleLevel"/>
    <w:tmpl w:val="20F6C886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</w:rPr>
    </w:lvl>
  </w:abstractNum>
  <w:abstractNum w:abstractNumId="13">
    <w:nsid w:val="5A720A0C"/>
    <w:multiLevelType w:val="singleLevel"/>
    <w:tmpl w:val="4A5056A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BCB511B"/>
    <w:multiLevelType w:val="singleLevel"/>
    <w:tmpl w:val="5AF875C6"/>
    <w:lvl w:ilvl="0">
      <w:start w:val="10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5CF74190"/>
    <w:multiLevelType w:val="singleLevel"/>
    <w:tmpl w:val="D0F00CA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□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0F3"/>
    <w:rsid w:val="00004E84"/>
    <w:rsid w:val="00005FD6"/>
    <w:rsid w:val="000114A7"/>
    <w:rsid w:val="000220F3"/>
    <w:rsid w:val="00032B0D"/>
    <w:rsid w:val="000378DF"/>
    <w:rsid w:val="00040DDB"/>
    <w:rsid w:val="00074BE7"/>
    <w:rsid w:val="00081B05"/>
    <w:rsid w:val="000B6847"/>
    <w:rsid w:val="000F24EF"/>
    <w:rsid w:val="00114B09"/>
    <w:rsid w:val="0013001C"/>
    <w:rsid w:val="00136C3B"/>
    <w:rsid w:val="00152008"/>
    <w:rsid w:val="00166BAA"/>
    <w:rsid w:val="001730E0"/>
    <w:rsid w:val="00190D30"/>
    <w:rsid w:val="001A7E60"/>
    <w:rsid w:val="001B1B1A"/>
    <w:rsid w:val="001B2132"/>
    <w:rsid w:val="001C05B8"/>
    <w:rsid w:val="001F6A55"/>
    <w:rsid w:val="0020024B"/>
    <w:rsid w:val="00201263"/>
    <w:rsid w:val="00206F49"/>
    <w:rsid w:val="0022351F"/>
    <w:rsid w:val="00230C72"/>
    <w:rsid w:val="0024393B"/>
    <w:rsid w:val="00250387"/>
    <w:rsid w:val="00250CA4"/>
    <w:rsid w:val="00266487"/>
    <w:rsid w:val="0027384E"/>
    <w:rsid w:val="0028504B"/>
    <w:rsid w:val="002A30DF"/>
    <w:rsid w:val="002B2237"/>
    <w:rsid w:val="002F373E"/>
    <w:rsid w:val="003054D4"/>
    <w:rsid w:val="0031046C"/>
    <w:rsid w:val="003520FF"/>
    <w:rsid w:val="0037359C"/>
    <w:rsid w:val="003873C6"/>
    <w:rsid w:val="003A183A"/>
    <w:rsid w:val="003C71EB"/>
    <w:rsid w:val="003D18C4"/>
    <w:rsid w:val="003E6D6E"/>
    <w:rsid w:val="003F1DB5"/>
    <w:rsid w:val="003F32CE"/>
    <w:rsid w:val="00402630"/>
    <w:rsid w:val="00422048"/>
    <w:rsid w:val="004371FD"/>
    <w:rsid w:val="004467CE"/>
    <w:rsid w:val="00453AB6"/>
    <w:rsid w:val="00480A9D"/>
    <w:rsid w:val="00492A27"/>
    <w:rsid w:val="0049720F"/>
    <w:rsid w:val="004C4C77"/>
    <w:rsid w:val="004D0E4F"/>
    <w:rsid w:val="004E149B"/>
    <w:rsid w:val="00521DB1"/>
    <w:rsid w:val="00531F37"/>
    <w:rsid w:val="005376D9"/>
    <w:rsid w:val="00584120"/>
    <w:rsid w:val="00593C6C"/>
    <w:rsid w:val="005A0554"/>
    <w:rsid w:val="005B5F94"/>
    <w:rsid w:val="005C04DA"/>
    <w:rsid w:val="005D541C"/>
    <w:rsid w:val="005F7741"/>
    <w:rsid w:val="0062580A"/>
    <w:rsid w:val="00647479"/>
    <w:rsid w:val="00656E4F"/>
    <w:rsid w:val="006606FC"/>
    <w:rsid w:val="00671751"/>
    <w:rsid w:val="006B6F42"/>
    <w:rsid w:val="006C5270"/>
    <w:rsid w:val="006E7C3D"/>
    <w:rsid w:val="006F1B63"/>
    <w:rsid w:val="00713920"/>
    <w:rsid w:val="00733EBF"/>
    <w:rsid w:val="00737E7F"/>
    <w:rsid w:val="0074716A"/>
    <w:rsid w:val="00781521"/>
    <w:rsid w:val="007933F8"/>
    <w:rsid w:val="00793610"/>
    <w:rsid w:val="00796CFD"/>
    <w:rsid w:val="007A523A"/>
    <w:rsid w:val="00800C77"/>
    <w:rsid w:val="008121C3"/>
    <w:rsid w:val="00834696"/>
    <w:rsid w:val="008739F8"/>
    <w:rsid w:val="008A3D75"/>
    <w:rsid w:val="008B30E7"/>
    <w:rsid w:val="009144AA"/>
    <w:rsid w:val="0092639E"/>
    <w:rsid w:val="009354C6"/>
    <w:rsid w:val="009428F2"/>
    <w:rsid w:val="00954715"/>
    <w:rsid w:val="00985C5B"/>
    <w:rsid w:val="009A46C6"/>
    <w:rsid w:val="009E4809"/>
    <w:rsid w:val="00A546EB"/>
    <w:rsid w:val="00A75897"/>
    <w:rsid w:val="00A77892"/>
    <w:rsid w:val="00AB5B93"/>
    <w:rsid w:val="00AC374A"/>
    <w:rsid w:val="00B1760A"/>
    <w:rsid w:val="00B42607"/>
    <w:rsid w:val="00B667FA"/>
    <w:rsid w:val="00B8203A"/>
    <w:rsid w:val="00BC663E"/>
    <w:rsid w:val="00BD5B20"/>
    <w:rsid w:val="00BE362F"/>
    <w:rsid w:val="00BF22EA"/>
    <w:rsid w:val="00C23E69"/>
    <w:rsid w:val="00C3557C"/>
    <w:rsid w:val="00C55796"/>
    <w:rsid w:val="00C61A5A"/>
    <w:rsid w:val="00C96B80"/>
    <w:rsid w:val="00CB16CF"/>
    <w:rsid w:val="00CD11F1"/>
    <w:rsid w:val="00CF26B1"/>
    <w:rsid w:val="00D04B63"/>
    <w:rsid w:val="00D16679"/>
    <w:rsid w:val="00D85702"/>
    <w:rsid w:val="00DA46D3"/>
    <w:rsid w:val="00DA56B6"/>
    <w:rsid w:val="00DA6CF4"/>
    <w:rsid w:val="00DE56FA"/>
    <w:rsid w:val="00E103AB"/>
    <w:rsid w:val="00E17227"/>
    <w:rsid w:val="00E4732A"/>
    <w:rsid w:val="00E6731A"/>
    <w:rsid w:val="00EA35D5"/>
    <w:rsid w:val="00EA46A6"/>
    <w:rsid w:val="00EE2564"/>
    <w:rsid w:val="00F17684"/>
    <w:rsid w:val="00F5389B"/>
    <w:rsid w:val="00F74AFF"/>
    <w:rsid w:val="00F80461"/>
    <w:rsid w:val="00F823A4"/>
    <w:rsid w:val="00F951C3"/>
    <w:rsid w:val="00F955E2"/>
    <w:rsid w:val="00FD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52008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67FA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40D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3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4732A"/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4732A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4732A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E4732A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E473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39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39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B524-7F8A-45E6-ABF0-F62C011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2019-07-31T09:12:00Z</cp:lastPrinted>
  <dcterms:created xsi:type="dcterms:W3CDTF">2019-07-29T05:10:00Z</dcterms:created>
  <dcterms:modified xsi:type="dcterms:W3CDTF">2019-07-31T09:12:00Z</dcterms:modified>
</cp:coreProperties>
</file>